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footer6.xml" ContentType="application/vnd.openxmlformats-officedocument.wordprocessingml.footer+xml"/>
  <Override PartName="/word/footer7.xml" ContentType="application/vnd.openxmlformats-officedocument.wordprocessingml.footer+xml"/>
  <Override PartName="/word/footer8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AA3B62" w:rsidRDefault="00B81716" w:rsidP="00AA3B62">
      <w:pPr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bookmarkStart w:id="0" w:name="_Toc1011"/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Приложение </w:t>
      </w:r>
      <w:r w:rsidR="006C754E">
        <w:rPr>
          <w:rFonts w:ascii="Times New Roman" w:eastAsia="Times New Roman" w:hAnsi="Times New Roman" w:cs="Times New Roman"/>
          <w:sz w:val="24"/>
          <w:szCs w:val="24"/>
          <w:lang w:eastAsia="ru-RU"/>
        </w:rPr>
        <w:t>2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к Регламенту</w:t>
      </w:r>
    </w:p>
    <w:p w:rsidR="00AA3B62" w:rsidRDefault="00B81716" w:rsidP="00AA3B62">
      <w:pPr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утв. приказом ПАО «РусГидро»</w:t>
      </w:r>
    </w:p>
    <w:p w:rsidR="00AA3B62" w:rsidRDefault="00B81716" w:rsidP="00AA3B62">
      <w:pPr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от </w:t>
      </w:r>
      <w:r w:rsidR="006C754E">
        <w:rPr>
          <w:rFonts w:ascii="Times New Roman" w:eastAsia="Times New Roman" w:hAnsi="Times New Roman" w:cs="Times New Roman"/>
          <w:sz w:val="24"/>
          <w:szCs w:val="24"/>
          <w:lang w:eastAsia="ru-RU"/>
        </w:rPr>
        <w:t>08.07.2022 №480</w:t>
      </w:r>
      <w:bookmarkStart w:id="1" w:name="_GoBack"/>
      <w:bookmarkEnd w:id="1"/>
    </w:p>
    <w:p w:rsidR="00AA3B62" w:rsidRDefault="006C754E" w:rsidP="00AA3B62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AA3B62" w:rsidRDefault="006C754E" w:rsidP="00AA3B62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AA3B62" w:rsidRPr="00F13111" w:rsidRDefault="00B81716" w:rsidP="00AA3B62">
      <w:pPr>
        <w:jc w:val="center"/>
        <w:rPr>
          <w:rFonts w:ascii="Times New Roman" w:hAnsi="Times New Roman" w:cs="Times New Roman"/>
          <w:sz w:val="32"/>
          <w:szCs w:val="40"/>
        </w:rPr>
      </w:pPr>
      <w:r w:rsidRPr="00F13111">
        <w:rPr>
          <w:rFonts w:ascii="Times New Roman" w:hAnsi="Times New Roman" w:cs="Times New Roman"/>
          <w:sz w:val="32"/>
          <w:szCs w:val="40"/>
        </w:rPr>
        <w:t xml:space="preserve">АЛЬБОМ МОДЕЛЕЙ ПРОЦЕССА </w:t>
      </w:r>
    </w:p>
    <w:p w:rsidR="001B5A16" w:rsidRDefault="00B81716">
      <w:pPr>
        <w:pStyle w:val="style1"/>
        <w:rPr>
          <w:szCs w:val="40"/>
        </w:rPr>
      </w:pPr>
      <w:r>
        <w:rPr>
          <w:szCs w:val="40"/>
        </w:rPr>
        <w:t>«</w:t>
      </w:r>
      <w:r w:rsidRPr="00CC3A69">
        <w:rPr>
          <w:szCs w:val="40"/>
        </w:rPr>
        <w:t xml:space="preserve">Планирование образования, накопление и реализация </w:t>
      </w:r>
    </w:p>
    <w:p w:rsidR="001744CD" w:rsidRPr="00454585" w:rsidRDefault="00B81716">
      <w:pPr>
        <w:pStyle w:val="style1"/>
      </w:pPr>
      <w:r w:rsidRPr="00CC3A69">
        <w:rPr>
          <w:szCs w:val="40"/>
        </w:rPr>
        <w:t>лома и отходов черных и цветных металлов (за исключением драгоценных) в подконтрольных организациях ПАО «РусГидро»</w:t>
      </w:r>
    </w:p>
    <w:p w:rsidR="00AA3B62" w:rsidRDefault="006C754E" w:rsidP="00AA3B62">
      <w:pPr>
        <w:jc w:val="center"/>
        <w:rPr>
          <w:rFonts w:ascii="Times New Roman" w:hAnsi="Times New Roman" w:cs="Times New Roman"/>
          <w:sz w:val="32"/>
          <w:szCs w:val="40"/>
        </w:rPr>
      </w:pPr>
    </w:p>
    <w:sdt>
      <w:sdtPr>
        <w:rPr>
          <w:rFonts w:asciiTheme="minorHAnsi" w:eastAsiaTheme="minorHAnsi" w:hAnsiTheme="minorHAnsi" w:cstheme="minorBidi"/>
          <w:color w:val="auto"/>
          <w:sz w:val="22"/>
          <w:szCs w:val="22"/>
          <w:lang w:eastAsia="en-US"/>
        </w:rPr>
        <w:id w:val="1281767312"/>
        <w:docPartObj>
          <w:docPartGallery w:val="Table of Contents"/>
          <w:docPartUnique/>
        </w:docPartObj>
      </w:sdtPr>
      <w:sdtEndPr>
        <w:rPr>
          <w:b/>
          <w:bCs/>
        </w:rPr>
      </w:sdtEndPr>
      <w:sdtContent>
        <w:p w:rsidR="00AA3B62" w:rsidRPr="0049529D" w:rsidRDefault="00B81716" w:rsidP="00AA3B62">
          <w:pPr>
            <w:pStyle w:val="a7"/>
            <w:spacing w:after="240"/>
          </w:pPr>
          <w:r>
            <w:t>Состав моделей процесса:</w:t>
          </w:r>
        </w:p>
        <w:p w:rsidR="008A1735" w:rsidRDefault="00B81716" w:rsidP="008A1735">
          <w:pPr>
            <w:pStyle w:val="11"/>
            <w:tabs>
              <w:tab w:val="right" w:leader="dot" w:pos="9913"/>
            </w:tabs>
            <w:spacing w:after="60" w:line="240" w:lineRule="auto"/>
            <w:rPr>
              <w:rFonts w:eastAsiaTheme="minorEastAsia"/>
              <w:noProof/>
              <w:lang w:eastAsia="ru-RU"/>
            </w:rPr>
          </w:pPr>
          <w:r>
            <w:fldChar w:fldCharType="begin"/>
          </w:r>
          <w:r>
            <w:instrText xml:space="preserve"> TOC \o "1-3" \h \z \u </w:instrText>
          </w:r>
          <w:r>
            <w:fldChar w:fldCharType="separate"/>
          </w:r>
          <w:hyperlink w:anchor="_Toc108008494" w:history="1">
            <w:r w:rsidR="008A1735" w:rsidRPr="008F5BA6">
              <w:rPr>
                <w:rStyle w:val="a8"/>
                <w:noProof/>
              </w:rPr>
              <w:t>Планирование образования, накопление и реализация лома и отходов черных и цветных металлов (за исключением драгоценных) в подконтрольных организациях ПАО «РусГидро» (модель процесса, 2 уровень)</w:t>
            </w:r>
            <w:r w:rsidR="008A1735">
              <w:rPr>
                <w:noProof/>
                <w:webHidden/>
              </w:rPr>
              <w:tab/>
            </w:r>
            <w:r w:rsidR="008A1735">
              <w:rPr>
                <w:noProof/>
                <w:webHidden/>
              </w:rPr>
              <w:fldChar w:fldCharType="begin"/>
            </w:r>
            <w:r w:rsidR="008A1735">
              <w:rPr>
                <w:noProof/>
                <w:webHidden/>
              </w:rPr>
              <w:instrText xml:space="preserve"> PAGEREF _Toc108008494 \h </w:instrText>
            </w:r>
            <w:r w:rsidR="008A1735">
              <w:rPr>
                <w:noProof/>
                <w:webHidden/>
              </w:rPr>
            </w:r>
            <w:r w:rsidR="008A1735">
              <w:rPr>
                <w:noProof/>
                <w:webHidden/>
              </w:rPr>
              <w:fldChar w:fldCharType="separate"/>
            </w:r>
            <w:r w:rsidR="00AF65EF">
              <w:rPr>
                <w:noProof/>
                <w:webHidden/>
              </w:rPr>
              <w:t>2</w:t>
            </w:r>
            <w:r w:rsidR="008A1735">
              <w:rPr>
                <w:noProof/>
                <w:webHidden/>
              </w:rPr>
              <w:fldChar w:fldCharType="end"/>
            </w:r>
          </w:hyperlink>
        </w:p>
        <w:p w:rsidR="008A1735" w:rsidRDefault="006C754E" w:rsidP="008A1735">
          <w:pPr>
            <w:pStyle w:val="21"/>
            <w:tabs>
              <w:tab w:val="right" w:leader="dot" w:pos="9913"/>
            </w:tabs>
            <w:spacing w:after="60" w:line="240" w:lineRule="auto"/>
            <w:rPr>
              <w:rFonts w:eastAsiaTheme="minorEastAsia"/>
              <w:noProof/>
              <w:lang w:eastAsia="ru-RU"/>
            </w:rPr>
          </w:pPr>
          <w:hyperlink w:anchor="_Toc108008495" w:history="1">
            <w:r w:rsidR="008A1735" w:rsidRPr="008F5BA6">
              <w:rPr>
                <w:rStyle w:val="a8"/>
                <w:noProof/>
              </w:rPr>
              <w:t>Формирование и актуализация плана образования и реализации лома и отходов черных и цветных металлов (модель подпроцесса, 3 уровень)</w:t>
            </w:r>
            <w:r w:rsidR="008A1735">
              <w:rPr>
                <w:noProof/>
                <w:webHidden/>
              </w:rPr>
              <w:tab/>
            </w:r>
            <w:r w:rsidR="008A1735">
              <w:rPr>
                <w:noProof/>
                <w:webHidden/>
              </w:rPr>
              <w:fldChar w:fldCharType="begin"/>
            </w:r>
            <w:r w:rsidR="008A1735">
              <w:rPr>
                <w:noProof/>
                <w:webHidden/>
              </w:rPr>
              <w:instrText xml:space="preserve"> PAGEREF _Toc108008495 \h </w:instrText>
            </w:r>
            <w:r w:rsidR="008A1735">
              <w:rPr>
                <w:noProof/>
                <w:webHidden/>
              </w:rPr>
            </w:r>
            <w:r w:rsidR="008A1735">
              <w:rPr>
                <w:noProof/>
                <w:webHidden/>
              </w:rPr>
              <w:fldChar w:fldCharType="separate"/>
            </w:r>
            <w:r w:rsidR="00AF65EF">
              <w:rPr>
                <w:noProof/>
                <w:webHidden/>
              </w:rPr>
              <w:t>3</w:t>
            </w:r>
            <w:r w:rsidR="008A1735">
              <w:rPr>
                <w:noProof/>
                <w:webHidden/>
              </w:rPr>
              <w:fldChar w:fldCharType="end"/>
            </w:r>
          </w:hyperlink>
        </w:p>
        <w:p w:rsidR="008A1735" w:rsidRDefault="006C754E" w:rsidP="008A1735">
          <w:pPr>
            <w:pStyle w:val="31"/>
            <w:tabs>
              <w:tab w:val="right" w:leader="dot" w:pos="9913"/>
            </w:tabs>
            <w:spacing w:after="60" w:line="240" w:lineRule="auto"/>
            <w:rPr>
              <w:rFonts w:eastAsiaTheme="minorEastAsia"/>
              <w:noProof/>
              <w:lang w:eastAsia="ru-RU"/>
            </w:rPr>
          </w:pPr>
          <w:hyperlink w:anchor="_Toc108008496" w:history="1">
            <w:r w:rsidR="008A1735" w:rsidRPr="008F5BA6">
              <w:rPr>
                <w:rStyle w:val="a8"/>
                <w:noProof/>
              </w:rPr>
              <w:t>Формирование/актуализация и контроль исполнения годового плана-графика сдачи и годового плана-графика реализации лома и отходов черных и цветных металлов (модель процедуры, 4 уровень)</w:t>
            </w:r>
            <w:r w:rsidR="008A1735">
              <w:rPr>
                <w:noProof/>
                <w:webHidden/>
              </w:rPr>
              <w:tab/>
            </w:r>
            <w:r w:rsidR="008A1735">
              <w:rPr>
                <w:noProof/>
                <w:webHidden/>
              </w:rPr>
              <w:fldChar w:fldCharType="begin"/>
            </w:r>
            <w:r w:rsidR="008A1735">
              <w:rPr>
                <w:noProof/>
                <w:webHidden/>
              </w:rPr>
              <w:instrText xml:space="preserve"> PAGEREF _Toc108008496 \h </w:instrText>
            </w:r>
            <w:r w:rsidR="008A1735">
              <w:rPr>
                <w:noProof/>
                <w:webHidden/>
              </w:rPr>
            </w:r>
            <w:r w:rsidR="008A1735">
              <w:rPr>
                <w:noProof/>
                <w:webHidden/>
              </w:rPr>
              <w:fldChar w:fldCharType="separate"/>
            </w:r>
            <w:r w:rsidR="00AF65EF">
              <w:rPr>
                <w:noProof/>
                <w:webHidden/>
              </w:rPr>
              <w:t>4</w:t>
            </w:r>
            <w:r w:rsidR="008A1735">
              <w:rPr>
                <w:noProof/>
                <w:webHidden/>
              </w:rPr>
              <w:fldChar w:fldCharType="end"/>
            </w:r>
          </w:hyperlink>
        </w:p>
        <w:p w:rsidR="008A1735" w:rsidRDefault="006C754E" w:rsidP="008A1735">
          <w:pPr>
            <w:pStyle w:val="21"/>
            <w:tabs>
              <w:tab w:val="right" w:leader="dot" w:pos="9913"/>
            </w:tabs>
            <w:spacing w:after="60" w:line="240" w:lineRule="auto"/>
            <w:rPr>
              <w:rFonts w:eastAsiaTheme="minorEastAsia"/>
              <w:noProof/>
              <w:lang w:eastAsia="ru-RU"/>
            </w:rPr>
          </w:pPr>
          <w:hyperlink w:anchor="_Toc108008497" w:history="1">
            <w:r w:rsidR="008A1735" w:rsidRPr="008F5BA6">
              <w:rPr>
                <w:rStyle w:val="a8"/>
                <w:noProof/>
              </w:rPr>
              <w:t>Исполнение плана-графика сдачи лома и отходов черных и цветных металлов (модель подпроцесса, 3 уровень)</w:t>
            </w:r>
            <w:r w:rsidR="008A1735">
              <w:rPr>
                <w:noProof/>
                <w:webHidden/>
              </w:rPr>
              <w:tab/>
            </w:r>
            <w:r w:rsidR="008A1735">
              <w:rPr>
                <w:noProof/>
                <w:webHidden/>
              </w:rPr>
              <w:fldChar w:fldCharType="begin"/>
            </w:r>
            <w:r w:rsidR="008A1735">
              <w:rPr>
                <w:noProof/>
                <w:webHidden/>
              </w:rPr>
              <w:instrText xml:space="preserve"> PAGEREF _Toc108008497 \h </w:instrText>
            </w:r>
            <w:r w:rsidR="008A1735">
              <w:rPr>
                <w:noProof/>
                <w:webHidden/>
              </w:rPr>
            </w:r>
            <w:r w:rsidR="008A1735">
              <w:rPr>
                <w:noProof/>
                <w:webHidden/>
              </w:rPr>
              <w:fldChar w:fldCharType="separate"/>
            </w:r>
            <w:r w:rsidR="00AF65EF">
              <w:rPr>
                <w:noProof/>
                <w:webHidden/>
              </w:rPr>
              <w:t>5</w:t>
            </w:r>
            <w:r w:rsidR="008A1735">
              <w:rPr>
                <w:noProof/>
                <w:webHidden/>
              </w:rPr>
              <w:fldChar w:fldCharType="end"/>
            </w:r>
          </w:hyperlink>
        </w:p>
        <w:p w:rsidR="008A1735" w:rsidRDefault="006C754E" w:rsidP="008A1735">
          <w:pPr>
            <w:pStyle w:val="31"/>
            <w:tabs>
              <w:tab w:val="right" w:leader="dot" w:pos="9913"/>
            </w:tabs>
            <w:spacing w:after="60" w:line="240" w:lineRule="auto"/>
            <w:rPr>
              <w:rFonts w:eastAsiaTheme="minorEastAsia"/>
              <w:noProof/>
              <w:lang w:eastAsia="ru-RU"/>
            </w:rPr>
          </w:pPr>
          <w:hyperlink w:anchor="_Toc108008498" w:history="1">
            <w:r w:rsidR="008A1735" w:rsidRPr="008F5BA6">
              <w:rPr>
                <w:rStyle w:val="a8"/>
                <w:noProof/>
              </w:rPr>
              <w:t>Оформление получения лома на баланс ПО/Филиала ПО/Структурного подразделения ПО (модель процедуры, 4 уровень)</w:t>
            </w:r>
            <w:r w:rsidR="008A1735">
              <w:rPr>
                <w:noProof/>
                <w:webHidden/>
              </w:rPr>
              <w:tab/>
            </w:r>
            <w:r w:rsidR="008A1735">
              <w:rPr>
                <w:noProof/>
                <w:webHidden/>
              </w:rPr>
              <w:fldChar w:fldCharType="begin"/>
            </w:r>
            <w:r w:rsidR="008A1735">
              <w:rPr>
                <w:noProof/>
                <w:webHidden/>
              </w:rPr>
              <w:instrText xml:space="preserve"> PAGEREF _Toc108008498 \h </w:instrText>
            </w:r>
            <w:r w:rsidR="008A1735">
              <w:rPr>
                <w:noProof/>
                <w:webHidden/>
              </w:rPr>
            </w:r>
            <w:r w:rsidR="008A1735">
              <w:rPr>
                <w:noProof/>
                <w:webHidden/>
              </w:rPr>
              <w:fldChar w:fldCharType="separate"/>
            </w:r>
            <w:r w:rsidR="00AF65EF">
              <w:rPr>
                <w:noProof/>
                <w:webHidden/>
              </w:rPr>
              <w:t>6</w:t>
            </w:r>
            <w:r w:rsidR="008A1735">
              <w:rPr>
                <w:noProof/>
                <w:webHidden/>
              </w:rPr>
              <w:fldChar w:fldCharType="end"/>
            </w:r>
          </w:hyperlink>
        </w:p>
        <w:p w:rsidR="008A1735" w:rsidRDefault="006C754E" w:rsidP="008A1735">
          <w:pPr>
            <w:pStyle w:val="31"/>
            <w:tabs>
              <w:tab w:val="right" w:leader="dot" w:pos="9913"/>
            </w:tabs>
            <w:spacing w:after="60" w:line="240" w:lineRule="auto"/>
            <w:rPr>
              <w:rFonts w:eastAsiaTheme="minorEastAsia"/>
              <w:noProof/>
              <w:lang w:eastAsia="ru-RU"/>
            </w:rPr>
          </w:pPr>
          <w:hyperlink w:anchor="_Toc108008499" w:history="1">
            <w:r w:rsidR="008A1735" w:rsidRPr="008F5BA6">
              <w:rPr>
                <w:rStyle w:val="a8"/>
                <w:noProof/>
              </w:rPr>
              <w:t>Оформление получения лома на баланс ПО/Филиала ПО/Структурного подразделения ПО (продолжение, модель процедуры, 4 уровень)</w:t>
            </w:r>
            <w:r w:rsidR="008A1735">
              <w:rPr>
                <w:noProof/>
                <w:webHidden/>
              </w:rPr>
              <w:tab/>
            </w:r>
            <w:r w:rsidR="008A1735">
              <w:rPr>
                <w:noProof/>
                <w:webHidden/>
              </w:rPr>
              <w:fldChar w:fldCharType="begin"/>
            </w:r>
            <w:r w:rsidR="008A1735">
              <w:rPr>
                <w:noProof/>
                <w:webHidden/>
              </w:rPr>
              <w:instrText xml:space="preserve"> PAGEREF _Toc108008499 \h </w:instrText>
            </w:r>
            <w:r w:rsidR="008A1735">
              <w:rPr>
                <w:noProof/>
                <w:webHidden/>
              </w:rPr>
            </w:r>
            <w:r w:rsidR="008A1735">
              <w:rPr>
                <w:noProof/>
                <w:webHidden/>
              </w:rPr>
              <w:fldChar w:fldCharType="separate"/>
            </w:r>
            <w:r w:rsidR="00AF65EF">
              <w:rPr>
                <w:noProof/>
                <w:webHidden/>
              </w:rPr>
              <w:t>7</w:t>
            </w:r>
            <w:r w:rsidR="008A1735">
              <w:rPr>
                <w:noProof/>
                <w:webHidden/>
              </w:rPr>
              <w:fldChar w:fldCharType="end"/>
            </w:r>
          </w:hyperlink>
        </w:p>
        <w:p w:rsidR="008A1735" w:rsidRDefault="006C754E" w:rsidP="008A1735">
          <w:pPr>
            <w:pStyle w:val="21"/>
            <w:tabs>
              <w:tab w:val="right" w:leader="dot" w:pos="9913"/>
            </w:tabs>
            <w:spacing w:after="60" w:line="240" w:lineRule="auto"/>
            <w:rPr>
              <w:rFonts w:eastAsiaTheme="minorEastAsia"/>
              <w:noProof/>
              <w:lang w:eastAsia="ru-RU"/>
            </w:rPr>
          </w:pPr>
          <w:hyperlink w:anchor="_Toc108008500" w:history="1">
            <w:r w:rsidR="008A1735" w:rsidRPr="008F5BA6">
              <w:rPr>
                <w:rStyle w:val="a8"/>
                <w:noProof/>
              </w:rPr>
              <w:t>Организация приема-передачи лома (модель подпроцесса, 3 уровень)</w:t>
            </w:r>
            <w:r w:rsidR="008A1735">
              <w:rPr>
                <w:noProof/>
                <w:webHidden/>
              </w:rPr>
              <w:tab/>
            </w:r>
            <w:r w:rsidR="008A1735">
              <w:rPr>
                <w:noProof/>
                <w:webHidden/>
              </w:rPr>
              <w:fldChar w:fldCharType="begin"/>
            </w:r>
            <w:r w:rsidR="008A1735">
              <w:rPr>
                <w:noProof/>
                <w:webHidden/>
              </w:rPr>
              <w:instrText xml:space="preserve"> PAGEREF _Toc108008500 \h </w:instrText>
            </w:r>
            <w:r w:rsidR="008A1735">
              <w:rPr>
                <w:noProof/>
                <w:webHidden/>
              </w:rPr>
            </w:r>
            <w:r w:rsidR="008A1735">
              <w:rPr>
                <w:noProof/>
                <w:webHidden/>
              </w:rPr>
              <w:fldChar w:fldCharType="separate"/>
            </w:r>
            <w:r w:rsidR="00AF65EF">
              <w:rPr>
                <w:noProof/>
                <w:webHidden/>
              </w:rPr>
              <w:t>8</w:t>
            </w:r>
            <w:r w:rsidR="008A1735">
              <w:rPr>
                <w:noProof/>
                <w:webHidden/>
              </w:rPr>
              <w:fldChar w:fldCharType="end"/>
            </w:r>
          </w:hyperlink>
        </w:p>
        <w:p w:rsidR="008A1735" w:rsidRDefault="006C754E" w:rsidP="008A1735">
          <w:pPr>
            <w:pStyle w:val="31"/>
            <w:tabs>
              <w:tab w:val="right" w:leader="dot" w:pos="9913"/>
            </w:tabs>
            <w:spacing w:after="60" w:line="240" w:lineRule="auto"/>
            <w:rPr>
              <w:rFonts w:eastAsiaTheme="minorEastAsia"/>
              <w:noProof/>
              <w:lang w:eastAsia="ru-RU"/>
            </w:rPr>
          </w:pPr>
          <w:hyperlink w:anchor="_Toc108008501" w:history="1">
            <w:r w:rsidR="008A1735" w:rsidRPr="008F5BA6">
              <w:rPr>
                <w:rStyle w:val="a8"/>
                <w:noProof/>
              </w:rPr>
              <w:t>Организация приема-передачи лома для оприходования на баланс ПО/Филиала ПО/Структурного подразделения ПО с предъявлением металлолома МОЛ СМТО (модель процедуры, 4 уровень)</w:t>
            </w:r>
            <w:r w:rsidR="008A1735">
              <w:rPr>
                <w:noProof/>
                <w:webHidden/>
              </w:rPr>
              <w:tab/>
            </w:r>
            <w:r w:rsidR="008A1735">
              <w:rPr>
                <w:noProof/>
                <w:webHidden/>
              </w:rPr>
              <w:fldChar w:fldCharType="begin"/>
            </w:r>
            <w:r w:rsidR="008A1735">
              <w:rPr>
                <w:noProof/>
                <w:webHidden/>
              </w:rPr>
              <w:instrText xml:space="preserve"> PAGEREF _Toc108008501 \h </w:instrText>
            </w:r>
            <w:r w:rsidR="008A1735">
              <w:rPr>
                <w:noProof/>
                <w:webHidden/>
              </w:rPr>
            </w:r>
            <w:r w:rsidR="008A1735">
              <w:rPr>
                <w:noProof/>
                <w:webHidden/>
              </w:rPr>
              <w:fldChar w:fldCharType="separate"/>
            </w:r>
            <w:r w:rsidR="00AF65EF">
              <w:rPr>
                <w:noProof/>
                <w:webHidden/>
              </w:rPr>
              <w:t>9</w:t>
            </w:r>
            <w:r w:rsidR="008A1735">
              <w:rPr>
                <w:noProof/>
                <w:webHidden/>
              </w:rPr>
              <w:fldChar w:fldCharType="end"/>
            </w:r>
          </w:hyperlink>
        </w:p>
        <w:p w:rsidR="008A1735" w:rsidRDefault="006C754E" w:rsidP="008A1735">
          <w:pPr>
            <w:pStyle w:val="31"/>
            <w:tabs>
              <w:tab w:val="right" w:leader="dot" w:pos="9913"/>
            </w:tabs>
            <w:spacing w:after="60" w:line="240" w:lineRule="auto"/>
            <w:rPr>
              <w:rFonts w:eastAsiaTheme="minorEastAsia"/>
              <w:noProof/>
              <w:lang w:eastAsia="ru-RU"/>
            </w:rPr>
          </w:pPr>
          <w:hyperlink w:anchor="_Toc108008502" w:history="1">
            <w:r w:rsidR="008A1735" w:rsidRPr="008F5BA6">
              <w:rPr>
                <w:rStyle w:val="a8"/>
                <w:noProof/>
              </w:rPr>
              <w:t>Организация приема-передачи лома для оприходования на баланс ПО/Филиала ПО/Структурного подразделения ПО без предъявления металлолома МОЛ СМТО (модель процедуры, 4 уровень)</w:t>
            </w:r>
            <w:r w:rsidR="008A1735">
              <w:rPr>
                <w:noProof/>
                <w:webHidden/>
              </w:rPr>
              <w:tab/>
            </w:r>
            <w:r w:rsidR="008A1735">
              <w:rPr>
                <w:noProof/>
                <w:webHidden/>
              </w:rPr>
              <w:fldChar w:fldCharType="begin"/>
            </w:r>
            <w:r w:rsidR="008A1735">
              <w:rPr>
                <w:noProof/>
                <w:webHidden/>
              </w:rPr>
              <w:instrText xml:space="preserve"> PAGEREF _Toc108008502 \h </w:instrText>
            </w:r>
            <w:r w:rsidR="008A1735">
              <w:rPr>
                <w:noProof/>
                <w:webHidden/>
              </w:rPr>
            </w:r>
            <w:r w:rsidR="008A1735">
              <w:rPr>
                <w:noProof/>
                <w:webHidden/>
              </w:rPr>
              <w:fldChar w:fldCharType="separate"/>
            </w:r>
            <w:r w:rsidR="00AF65EF">
              <w:rPr>
                <w:noProof/>
                <w:webHidden/>
              </w:rPr>
              <w:t>10</w:t>
            </w:r>
            <w:r w:rsidR="008A1735">
              <w:rPr>
                <w:noProof/>
                <w:webHidden/>
              </w:rPr>
              <w:fldChar w:fldCharType="end"/>
            </w:r>
          </w:hyperlink>
        </w:p>
        <w:p w:rsidR="008A1735" w:rsidRDefault="006C754E" w:rsidP="008A1735">
          <w:pPr>
            <w:pStyle w:val="21"/>
            <w:tabs>
              <w:tab w:val="right" w:leader="dot" w:pos="9913"/>
            </w:tabs>
            <w:spacing w:after="60" w:line="240" w:lineRule="auto"/>
            <w:rPr>
              <w:rFonts w:eastAsiaTheme="minorEastAsia"/>
              <w:noProof/>
              <w:lang w:eastAsia="ru-RU"/>
            </w:rPr>
          </w:pPr>
          <w:hyperlink w:anchor="_Toc108008503" w:history="1">
            <w:r w:rsidR="008A1735" w:rsidRPr="008F5BA6">
              <w:rPr>
                <w:rStyle w:val="a8"/>
                <w:noProof/>
              </w:rPr>
              <w:t>Исполнение плана-графика реализации лома и отходов черных и цветных металлов (модель подпроцесса, 3 уровень)</w:t>
            </w:r>
            <w:r w:rsidR="008A1735">
              <w:rPr>
                <w:noProof/>
                <w:webHidden/>
              </w:rPr>
              <w:tab/>
            </w:r>
            <w:r w:rsidR="008A1735">
              <w:rPr>
                <w:noProof/>
                <w:webHidden/>
              </w:rPr>
              <w:fldChar w:fldCharType="begin"/>
            </w:r>
            <w:r w:rsidR="008A1735">
              <w:rPr>
                <w:noProof/>
                <w:webHidden/>
              </w:rPr>
              <w:instrText xml:space="preserve"> PAGEREF _Toc108008503 \h </w:instrText>
            </w:r>
            <w:r w:rsidR="008A1735">
              <w:rPr>
                <w:noProof/>
                <w:webHidden/>
              </w:rPr>
            </w:r>
            <w:r w:rsidR="008A1735">
              <w:rPr>
                <w:noProof/>
                <w:webHidden/>
              </w:rPr>
              <w:fldChar w:fldCharType="separate"/>
            </w:r>
            <w:r w:rsidR="00AF65EF">
              <w:rPr>
                <w:noProof/>
                <w:webHidden/>
              </w:rPr>
              <w:t>11</w:t>
            </w:r>
            <w:r w:rsidR="008A1735">
              <w:rPr>
                <w:noProof/>
                <w:webHidden/>
              </w:rPr>
              <w:fldChar w:fldCharType="end"/>
            </w:r>
          </w:hyperlink>
        </w:p>
        <w:p w:rsidR="008A1735" w:rsidRDefault="006C754E" w:rsidP="008A1735">
          <w:pPr>
            <w:pStyle w:val="31"/>
            <w:tabs>
              <w:tab w:val="right" w:leader="dot" w:pos="9913"/>
            </w:tabs>
            <w:spacing w:after="60" w:line="240" w:lineRule="auto"/>
            <w:rPr>
              <w:rFonts w:eastAsiaTheme="minorEastAsia"/>
              <w:noProof/>
              <w:lang w:eastAsia="ru-RU"/>
            </w:rPr>
          </w:pPr>
          <w:hyperlink w:anchor="_Toc108008504" w:history="1">
            <w:r w:rsidR="008A1735" w:rsidRPr="008F5BA6">
              <w:rPr>
                <w:rStyle w:val="a8"/>
                <w:noProof/>
              </w:rPr>
              <w:t>Подготовка к проведению процедуры реализации лома и отходов черных и цветных металлов на ЭТП (модель процедуры, 4 уровень)</w:t>
            </w:r>
            <w:r w:rsidR="008A1735">
              <w:rPr>
                <w:noProof/>
                <w:webHidden/>
              </w:rPr>
              <w:tab/>
            </w:r>
            <w:r w:rsidR="008A1735">
              <w:rPr>
                <w:noProof/>
                <w:webHidden/>
              </w:rPr>
              <w:fldChar w:fldCharType="begin"/>
            </w:r>
            <w:r w:rsidR="008A1735">
              <w:rPr>
                <w:noProof/>
                <w:webHidden/>
              </w:rPr>
              <w:instrText xml:space="preserve"> PAGEREF _Toc108008504 \h </w:instrText>
            </w:r>
            <w:r w:rsidR="008A1735">
              <w:rPr>
                <w:noProof/>
                <w:webHidden/>
              </w:rPr>
            </w:r>
            <w:r w:rsidR="008A1735">
              <w:rPr>
                <w:noProof/>
                <w:webHidden/>
              </w:rPr>
              <w:fldChar w:fldCharType="separate"/>
            </w:r>
            <w:r w:rsidR="00AF65EF">
              <w:rPr>
                <w:noProof/>
                <w:webHidden/>
              </w:rPr>
              <w:t>12</w:t>
            </w:r>
            <w:r w:rsidR="008A1735">
              <w:rPr>
                <w:noProof/>
                <w:webHidden/>
              </w:rPr>
              <w:fldChar w:fldCharType="end"/>
            </w:r>
          </w:hyperlink>
        </w:p>
        <w:p w:rsidR="008A1735" w:rsidRDefault="006C754E" w:rsidP="008A1735">
          <w:pPr>
            <w:pStyle w:val="31"/>
            <w:tabs>
              <w:tab w:val="right" w:leader="dot" w:pos="9913"/>
            </w:tabs>
            <w:spacing w:after="60" w:line="240" w:lineRule="auto"/>
            <w:rPr>
              <w:rFonts w:eastAsiaTheme="minorEastAsia"/>
              <w:noProof/>
              <w:lang w:eastAsia="ru-RU"/>
            </w:rPr>
          </w:pPr>
          <w:hyperlink w:anchor="_Toc108008505" w:history="1">
            <w:r w:rsidR="008A1735" w:rsidRPr="008F5BA6">
              <w:rPr>
                <w:rStyle w:val="a8"/>
                <w:noProof/>
              </w:rPr>
              <w:t>Проведение процедуры реализации лома и отходов черных и цветных металлов на ЭТП (модель процедуры, 4 уровень)</w:t>
            </w:r>
            <w:r w:rsidR="008A1735">
              <w:rPr>
                <w:noProof/>
                <w:webHidden/>
              </w:rPr>
              <w:tab/>
            </w:r>
            <w:r w:rsidR="008A1735">
              <w:rPr>
                <w:noProof/>
                <w:webHidden/>
              </w:rPr>
              <w:fldChar w:fldCharType="begin"/>
            </w:r>
            <w:r w:rsidR="008A1735">
              <w:rPr>
                <w:noProof/>
                <w:webHidden/>
              </w:rPr>
              <w:instrText xml:space="preserve"> PAGEREF _Toc108008505 \h </w:instrText>
            </w:r>
            <w:r w:rsidR="008A1735">
              <w:rPr>
                <w:noProof/>
                <w:webHidden/>
              </w:rPr>
            </w:r>
            <w:r w:rsidR="008A1735">
              <w:rPr>
                <w:noProof/>
                <w:webHidden/>
              </w:rPr>
              <w:fldChar w:fldCharType="separate"/>
            </w:r>
            <w:r w:rsidR="00AF65EF">
              <w:rPr>
                <w:noProof/>
                <w:webHidden/>
              </w:rPr>
              <w:t>13</w:t>
            </w:r>
            <w:r w:rsidR="008A1735">
              <w:rPr>
                <w:noProof/>
                <w:webHidden/>
              </w:rPr>
              <w:fldChar w:fldCharType="end"/>
            </w:r>
          </w:hyperlink>
        </w:p>
        <w:p w:rsidR="008A1735" w:rsidRDefault="006C754E" w:rsidP="008A1735">
          <w:pPr>
            <w:pStyle w:val="31"/>
            <w:tabs>
              <w:tab w:val="right" w:leader="dot" w:pos="9913"/>
            </w:tabs>
            <w:spacing w:after="60" w:line="240" w:lineRule="auto"/>
            <w:rPr>
              <w:rFonts w:eastAsiaTheme="minorEastAsia"/>
              <w:noProof/>
              <w:lang w:eastAsia="ru-RU"/>
            </w:rPr>
          </w:pPr>
          <w:hyperlink w:anchor="_Toc108008506" w:history="1">
            <w:r w:rsidR="008A1735" w:rsidRPr="008F5BA6">
              <w:rPr>
                <w:rStyle w:val="a8"/>
                <w:noProof/>
              </w:rPr>
              <w:t>Проведение процедуры прямой продажи лома и отходов черных и цветных металлов, при отсутствии предложений на ЭТП (модель процедуры, 4 уровень)</w:t>
            </w:r>
            <w:r w:rsidR="008A1735">
              <w:rPr>
                <w:noProof/>
                <w:webHidden/>
              </w:rPr>
              <w:tab/>
            </w:r>
            <w:r w:rsidR="008A1735">
              <w:rPr>
                <w:noProof/>
                <w:webHidden/>
              </w:rPr>
              <w:fldChar w:fldCharType="begin"/>
            </w:r>
            <w:r w:rsidR="008A1735">
              <w:rPr>
                <w:noProof/>
                <w:webHidden/>
              </w:rPr>
              <w:instrText xml:space="preserve"> PAGEREF _Toc108008506 \h </w:instrText>
            </w:r>
            <w:r w:rsidR="008A1735">
              <w:rPr>
                <w:noProof/>
                <w:webHidden/>
              </w:rPr>
            </w:r>
            <w:r w:rsidR="008A1735">
              <w:rPr>
                <w:noProof/>
                <w:webHidden/>
              </w:rPr>
              <w:fldChar w:fldCharType="separate"/>
            </w:r>
            <w:r w:rsidR="00AF65EF">
              <w:rPr>
                <w:noProof/>
                <w:webHidden/>
              </w:rPr>
              <w:t>14</w:t>
            </w:r>
            <w:r w:rsidR="008A1735">
              <w:rPr>
                <w:noProof/>
                <w:webHidden/>
              </w:rPr>
              <w:fldChar w:fldCharType="end"/>
            </w:r>
          </w:hyperlink>
        </w:p>
        <w:p w:rsidR="008A1735" w:rsidRDefault="006C754E" w:rsidP="008A1735">
          <w:pPr>
            <w:pStyle w:val="31"/>
            <w:tabs>
              <w:tab w:val="right" w:leader="dot" w:pos="9913"/>
            </w:tabs>
            <w:spacing w:after="60" w:line="240" w:lineRule="auto"/>
            <w:rPr>
              <w:rFonts w:eastAsiaTheme="minorEastAsia"/>
              <w:noProof/>
              <w:lang w:eastAsia="ru-RU"/>
            </w:rPr>
          </w:pPr>
          <w:hyperlink w:anchor="_Toc108008507" w:history="1">
            <w:r w:rsidR="008A1735" w:rsidRPr="008F5BA6">
              <w:rPr>
                <w:rStyle w:val="a8"/>
                <w:noProof/>
              </w:rPr>
              <w:t>Исполнение договора купли-продажи (модель процедуры, 4 уровень)</w:t>
            </w:r>
            <w:r w:rsidR="008A1735">
              <w:rPr>
                <w:noProof/>
                <w:webHidden/>
              </w:rPr>
              <w:tab/>
            </w:r>
            <w:r w:rsidR="008A1735">
              <w:rPr>
                <w:noProof/>
                <w:webHidden/>
              </w:rPr>
              <w:fldChar w:fldCharType="begin"/>
            </w:r>
            <w:r w:rsidR="008A1735">
              <w:rPr>
                <w:noProof/>
                <w:webHidden/>
              </w:rPr>
              <w:instrText xml:space="preserve"> PAGEREF _Toc108008507 \h </w:instrText>
            </w:r>
            <w:r w:rsidR="008A1735">
              <w:rPr>
                <w:noProof/>
                <w:webHidden/>
              </w:rPr>
            </w:r>
            <w:r w:rsidR="008A1735">
              <w:rPr>
                <w:noProof/>
                <w:webHidden/>
              </w:rPr>
              <w:fldChar w:fldCharType="separate"/>
            </w:r>
            <w:r w:rsidR="00AF65EF">
              <w:rPr>
                <w:noProof/>
                <w:webHidden/>
              </w:rPr>
              <w:t>15</w:t>
            </w:r>
            <w:r w:rsidR="008A1735">
              <w:rPr>
                <w:noProof/>
                <w:webHidden/>
              </w:rPr>
              <w:fldChar w:fldCharType="end"/>
            </w:r>
          </w:hyperlink>
        </w:p>
        <w:p w:rsidR="008A1735" w:rsidRDefault="006C754E" w:rsidP="008A1735">
          <w:pPr>
            <w:pStyle w:val="21"/>
            <w:tabs>
              <w:tab w:val="right" w:leader="dot" w:pos="9913"/>
            </w:tabs>
            <w:spacing w:after="60" w:line="240" w:lineRule="auto"/>
            <w:rPr>
              <w:rFonts w:eastAsiaTheme="minorEastAsia"/>
              <w:noProof/>
              <w:lang w:eastAsia="ru-RU"/>
            </w:rPr>
          </w:pPr>
          <w:hyperlink w:anchor="_Toc108008508" w:history="1">
            <w:r w:rsidR="008A1735" w:rsidRPr="008F5BA6">
              <w:rPr>
                <w:rStyle w:val="a8"/>
                <w:noProof/>
              </w:rPr>
              <w:t>Формирование отчетности о накоплении и реализации лома и отходов черных и цветных металлов (модель подпроцесса, 3 уровень)</w:t>
            </w:r>
            <w:r w:rsidR="008A1735">
              <w:rPr>
                <w:noProof/>
                <w:webHidden/>
              </w:rPr>
              <w:tab/>
            </w:r>
            <w:r w:rsidR="008A1735">
              <w:rPr>
                <w:noProof/>
                <w:webHidden/>
              </w:rPr>
              <w:fldChar w:fldCharType="begin"/>
            </w:r>
            <w:r w:rsidR="008A1735">
              <w:rPr>
                <w:noProof/>
                <w:webHidden/>
              </w:rPr>
              <w:instrText xml:space="preserve"> PAGEREF _Toc108008508 \h </w:instrText>
            </w:r>
            <w:r w:rsidR="008A1735">
              <w:rPr>
                <w:noProof/>
                <w:webHidden/>
              </w:rPr>
            </w:r>
            <w:r w:rsidR="008A1735">
              <w:rPr>
                <w:noProof/>
                <w:webHidden/>
              </w:rPr>
              <w:fldChar w:fldCharType="separate"/>
            </w:r>
            <w:r w:rsidR="00AF65EF">
              <w:rPr>
                <w:noProof/>
                <w:webHidden/>
              </w:rPr>
              <w:t>16</w:t>
            </w:r>
            <w:r w:rsidR="008A1735">
              <w:rPr>
                <w:noProof/>
                <w:webHidden/>
              </w:rPr>
              <w:fldChar w:fldCharType="end"/>
            </w:r>
          </w:hyperlink>
        </w:p>
        <w:p w:rsidR="008A1735" w:rsidRDefault="006C754E" w:rsidP="008A1735">
          <w:pPr>
            <w:pStyle w:val="31"/>
            <w:tabs>
              <w:tab w:val="right" w:leader="dot" w:pos="9913"/>
            </w:tabs>
            <w:spacing w:after="60" w:line="240" w:lineRule="auto"/>
            <w:rPr>
              <w:rFonts w:eastAsiaTheme="minorEastAsia"/>
              <w:noProof/>
              <w:lang w:eastAsia="ru-RU"/>
            </w:rPr>
          </w:pPr>
          <w:hyperlink w:anchor="_Toc108008509" w:history="1">
            <w:r w:rsidR="008A1735" w:rsidRPr="008F5BA6">
              <w:rPr>
                <w:rStyle w:val="a8"/>
                <w:noProof/>
              </w:rPr>
              <w:t>Формирование отчета о накоплении и реализации лома и отходов черных и цветных металлов (модель процедуры, 4 уровень)</w:t>
            </w:r>
            <w:r w:rsidR="008A1735">
              <w:rPr>
                <w:noProof/>
                <w:webHidden/>
              </w:rPr>
              <w:tab/>
            </w:r>
            <w:r w:rsidR="008A1735">
              <w:rPr>
                <w:noProof/>
                <w:webHidden/>
              </w:rPr>
              <w:fldChar w:fldCharType="begin"/>
            </w:r>
            <w:r w:rsidR="008A1735">
              <w:rPr>
                <w:noProof/>
                <w:webHidden/>
              </w:rPr>
              <w:instrText xml:space="preserve"> PAGEREF _Toc108008509 \h </w:instrText>
            </w:r>
            <w:r w:rsidR="008A1735">
              <w:rPr>
                <w:noProof/>
                <w:webHidden/>
              </w:rPr>
            </w:r>
            <w:r w:rsidR="008A1735">
              <w:rPr>
                <w:noProof/>
                <w:webHidden/>
              </w:rPr>
              <w:fldChar w:fldCharType="separate"/>
            </w:r>
            <w:r w:rsidR="00AF65EF">
              <w:rPr>
                <w:noProof/>
                <w:webHidden/>
              </w:rPr>
              <w:t>16</w:t>
            </w:r>
            <w:r w:rsidR="008A1735">
              <w:rPr>
                <w:noProof/>
                <w:webHidden/>
              </w:rPr>
              <w:fldChar w:fldCharType="end"/>
            </w:r>
          </w:hyperlink>
        </w:p>
        <w:p w:rsidR="00FE5E2B" w:rsidRDefault="00B81716" w:rsidP="008A1735">
          <w:pPr>
            <w:spacing w:after="30"/>
            <w:rPr>
              <w:b/>
              <w:bCs/>
            </w:rPr>
            <w:sectPr w:rsidR="00FE5E2B" w:rsidSect="007F13F5">
              <w:footerReference w:type="default" r:id="rId8"/>
              <w:pgSz w:w="11906" w:h="16838" w:code="9"/>
              <w:pgMar w:top="720" w:right="849" w:bottom="720" w:left="1134" w:header="708" w:footer="708" w:gutter="0"/>
              <w:cols w:space="708"/>
              <w:docGrid w:linePitch="360"/>
            </w:sectPr>
          </w:pPr>
          <w:r>
            <w:rPr>
              <w:b/>
              <w:bCs/>
            </w:rPr>
            <w:fldChar w:fldCharType="end"/>
          </w:r>
        </w:p>
      </w:sdtContent>
    </w:sdt>
    <w:p w:rsidR="00FE5E2B" w:rsidRDefault="00B81716">
      <w:pPr>
        <w:pStyle w:val="1"/>
      </w:pPr>
      <w:bookmarkStart w:id="2" w:name="_Toc108008494"/>
      <w:r>
        <w:lastRenderedPageBreak/>
        <w:t>Планирование образования, накопление и реализация лома и отходов черных и цветных металлов (за исключением драгоценных) в подконтрольных организациях ПАО «РусГидро» (модель процесса, 2 уровень)</w:t>
      </w:r>
      <w:bookmarkEnd w:id="0"/>
      <w:bookmarkEnd w:id="2"/>
    </w:p>
    <w:p w:rsidR="00337914" w:rsidRDefault="00337914">
      <w:pPr>
        <w:rPr>
          <w:rFonts w:ascii="Arial" w:eastAsia="Arial" w:hAnsi="Arial" w:cs="Arial"/>
          <w:color w:val="000000"/>
          <w:sz w:val="24"/>
        </w:rPr>
      </w:pPr>
    </w:p>
    <w:p w:rsidR="00FE5E2B" w:rsidRDefault="00337914" w:rsidP="00337914">
      <w:pPr>
        <w:ind w:firstLine="709"/>
        <w:rPr>
          <w:rFonts w:ascii="Arial" w:eastAsia="Arial" w:hAnsi="Arial" w:cs="Arial"/>
          <w:color w:val="000000"/>
          <w:sz w:val="24"/>
        </w:rPr>
      </w:pPr>
      <w:r w:rsidRPr="00337914">
        <w:rPr>
          <w:rFonts w:ascii="Arial" w:eastAsia="Arial" w:hAnsi="Arial" w:cs="Arial"/>
          <w:noProof/>
          <w:color w:val="000000"/>
          <w:sz w:val="24"/>
          <w:lang w:eastAsia="ru-RU"/>
        </w:rPr>
        <w:drawing>
          <wp:inline distT="0" distB="0" distL="0" distR="0">
            <wp:extent cx="1819275" cy="5481452"/>
            <wp:effectExtent l="0" t="0" r="0" b="508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19933" cy="54834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37914" w:rsidRDefault="00337914">
      <w:pPr>
        <w:rPr>
          <w:rFonts w:ascii="Arial" w:eastAsia="Arial" w:hAnsi="Arial" w:cs="Arial"/>
          <w:color w:val="000000"/>
          <w:sz w:val="24"/>
        </w:rPr>
      </w:pPr>
    </w:p>
    <w:p w:rsidR="00FE5E2B" w:rsidRDefault="00FE5E2B">
      <w:pPr>
        <w:sectPr w:rsidR="00FE5E2B">
          <w:pgSz w:w="11906" w:h="16838"/>
          <w:pgMar w:top="720" w:right="849" w:bottom="720" w:left="1134" w:header="708" w:footer="708" w:gutter="0"/>
          <w:cols w:space="720"/>
        </w:sectPr>
      </w:pPr>
    </w:p>
    <w:p w:rsidR="00FE5E2B" w:rsidRDefault="00B81716">
      <w:pPr>
        <w:pStyle w:val="2"/>
      </w:pPr>
      <w:bookmarkStart w:id="3" w:name="_Toc1012"/>
      <w:bookmarkStart w:id="4" w:name="_Toc108008495"/>
      <w:r>
        <w:lastRenderedPageBreak/>
        <w:t>Формирование и актуализация плана образования и реализации лома и отходов черных и цветных металлов (модель подпроцесса, 3 уровень)</w:t>
      </w:r>
      <w:bookmarkEnd w:id="3"/>
      <w:bookmarkEnd w:id="4"/>
    </w:p>
    <w:p w:rsidR="00FE5E2B" w:rsidRDefault="00B4302B">
      <w:pPr>
        <w:rPr>
          <w:rFonts w:ascii="Arial" w:eastAsia="Arial" w:hAnsi="Arial" w:cs="Arial"/>
          <w:color w:val="000000"/>
          <w:sz w:val="24"/>
        </w:rPr>
      </w:pPr>
      <w:r>
        <w:rPr>
          <w:noProof/>
          <w:lang w:eastAsia="ru-RU"/>
        </w:rPr>
        <w:drawing>
          <wp:inline distT="0" distB="0" distL="0" distR="0">
            <wp:extent cx="8582025" cy="5257800"/>
            <wp:effectExtent l="0" t="0" r="952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82025" cy="5257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E5E2B" w:rsidRDefault="00FE5E2B">
      <w:pPr>
        <w:sectPr w:rsidR="00FE5E2B">
          <w:footerReference w:type="default" r:id="rId11"/>
          <w:pgSz w:w="16838" w:h="11906" w:orient="landscape"/>
          <w:pgMar w:top="720" w:right="849" w:bottom="720" w:left="1134" w:header="708" w:footer="708" w:gutter="0"/>
          <w:cols w:space="720"/>
        </w:sectPr>
      </w:pPr>
    </w:p>
    <w:p w:rsidR="00FE5E2B" w:rsidRDefault="00B81716">
      <w:pPr>
        <w:pStyle w:val="3"/>
      </w:pPr>
      <w:bookmarkStart w:id="5" w:name="_Toc1013"/>
      <w:bookmarkStart w:id="6" w:name="_Toc108008496"/>
      <w:r>
        <w:lastRenderedPageBreak/>
        <w:t>Формирование/актуализация и контроль исполнения годового плана-графика сдачи и годового плана-графика реализации лома и отходов черных и цветных металлов (модель процедуры, 4 уровень)</w:t>
      </w:r>
      <w:bookmarkEnd w:id="5"/>
      <w:bookmarkEnd w:id="6"/>
    </w:p>
    <w:p w:rsidR="00FE5E2B" w:rsidRDefault="00B4302B">
      <w:pPr>
        <w:rPr>
          <w:rFonts w:ascii="Arial" w:eastAsia="Arial" w:hAnsi="Arial" w:cs="Arial"/>
          <w:color w:val="000000"/>
          <w:sz w:val="24"/>
        </w:rPr>
      </w:pPr>
      <w:r>
        <w:rPr>
          <w:noProof/>
          <w:lang w:eastAsia="ru-RU"/>
        </w:rPr>
        <w:drawing>
          <wp:inline distT="0" distB="0" distL="0" distR="0">
            <wp:extent cx="12392490" cy="9020175"/>
            <wp:effectExtent l="0" t="0" r="952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93771" cy="90211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E5E2B" w:rsidRDefault="00FE5E2B">
      <w:pPr>
        <w:sectPr w:rsidR="00FE5E2B">
          <w:pgSz w:w="23811" w:h="16838" w:orient="landscape"/>
          <w:pgMar w:top="720" w:right="849" w:bottom="720" w:left="1134" w:header="708" w:footer="708" w:gutter="0"/>
          <w:cols w:space="720"/>
        </w:sectPr>
      </w:pPr>
    </w:p>
    <w:p w:rsidR="00FE5E2B" w:rsidRDefault="00B81716">
      <w:pPr>
        <w:pStyle w:val="2"/>
      </w:pPr>
      <w:bookmarkStart w:id="7" w:name="_Toc1014"/>
      <w:bookmarkStart w:id="8" w:name="_Toc108008497"/>
      <w:r>
        <w:lastRenderedPageBreak/>
        <w:t>Исполнение плана-графика сдачи лома и отходов черных и цветных металлов (модель подпроцесса, 3 уровень)</w:t>
      </w:r>
      <w:bookmarkEnd w:id="7"/>
      <w:bookmarkEnd w:id="8"/>
    </w:p>
    <w:p w:rsidR="00FE5E2B" w:rsidRDefault="00B4302B">
      <w:pPr>
        <w:rPr>
          <w:rFonts w:ascii="Arial" w:eastAsia="Arial" w:hAnsi="Arial" w:cs="Arial"/>
          <w:color w:val="000000"/>
          <w:sz w:val="24"/>
        </w:rPr>
      </w:pPr>
      <w:r>
        <w:rPr>
          <w:noProof/>
          <w:lang w:eastAsia="ru-RU"/>
        </w:rPr>
        <w:drawing>
          <wp:inline distT="0" distB="0" distL="0" distR="0">
            <wp:extent cx="9439275" cy="7724775"/>
            <wp:effectExtent l="0" t="0" r="9525" b="9525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39275" cy="7724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E5E2B" w:rsidRDefault="00FE5E2B">
      <w:pPr>
        <w:sectPr w:rsidR="00FE5E2B">
          <w:footerReference w:type="default" r:id="rId14"/>
          <w:pgSz w:w="16838" w:h="23811"/>
          <w:pgMar w:top="720" w:right="849" w:bottom="720" w:left="1134" w:header="708" w:footer="708" w:gutter="0"/>
          <w:cols w:space="720"/>
        </w:sectPr>
      </w:pPr>
    </w:p>
    <w:p w:rsidR="00FE5E2B" w:rsidRDefault="00B81716">
      <w:pPr>
        <w:pStyle w:val="3"/>
      </w:pPr>
      <w:bookmarkStart w:id="9" w:name="_Toc1015"/>
      <w:bookmarkStart w:id="10" w:name="_Toc108008498"/>
      <w:r>
        <w:lastRenderedPageBreak/>
        <w:t>Оформление получения лома на баланс ПО/Филиала ПО/Структурного подразделения ПО (модель процедуры, 4 уровень)</w:t>
      </w:r>
      <w:bookmarkEnd w:id="9"/>
      <w:bookmarkEnd w:id="10"/>
    </w:p>
    <w:p w:rsidR="00FE5E2B" w:rsidRDefault="00552B99" w:rsidP="00552B99">
      <w:pPr>
        <w:jc w:val="center"/>
        <w:rPr>
          <w:rFonts w:ascii="Arial" w:eastAsia="Arial" w:hAnsi="Arial" w:cs="Arial"/>
          <w:color w:val="000000"/>
          <w:sz w:val="24"/>
        </w:rPr>
      </w:pPr>
      <w:r w:rsidRPr="00552B99">
        <w:rPr>
          <w:rFonts w:ascii="Arial" w:eastAsia="Arial" w:hAnsi="Arial" w:cs="Arial"/>
          <w:noProof/>
          <w:color w:val="000000"/>
          <w:sz w:val="24"/>
          <w:lang w:eastAsia="ru-RU"/>
        </w:rPr>
        <w:drawing>
          <wp:inline distT="0" distB="0" distL="0" distR="0">
            <wp:extent cx="13441070" cy="8772525"/>
            <wp:effectExtent l="0" t="0" r="8255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45891" cy="87756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52B99" w:rsidRDefault="00552B99" w:rsidP="00552B99">
      <w:pPr>
        <w:pStyle w:val="3"/>
        <w:sectPr w:rsidR="00552B99" w:rsidSect="00552B99">
          <w:pgSz w:w="23811" w:h="16838" w:orient="landscape"/>
          <w:pgMar w:top="1134" w:right="720" w:bottom="849" w:left="720" w:header="708" w:footer="708" w:gutter="0"/>
          <w:cols w:space="720"/>
          <w:docGrid w:linePitch="299"/>
        </w:sectPr>
      </w:pPr>
    </w:p>
    <w:p w:rsidR="00552B99" w:rsidRDefault="00552B99" w:rsidP="00552B99">
      <w:pPr>
        <w:pStyle w:val="3"/>
      </w:pPr>
      <w:bookmarkStart w:id="11" w:name="_Toc108008499"/>
      <w:r>
        <w:lastRenderedPageBreak/>
        <w:t>Оформление получения лома на баланс ПО/Филиала ПО/Структурного подразделения ПО (продолжение, модель процедуры, 4 уровень)</w:t>
      </w:r>
      <w:bookmarkEnd w:id="11"/>
    </w:p>
    <w:p w:rsidR="007A20EB" w:rsidRDefault="007A20EB" w:rsidP="007A20EB">
      <w:pPr>
        <w:sectPr w:rsidR="007A20EB" w:rsidSect="007A20EB">
          <w:pgSz w:w="23811" w:h="16838" w:orient="landscape"/>
          <w:pgMar w:top="1134" w:right="720" w:bottom="849" w:left="720" w:header="708" w:footer="708" w:gutter="0"/>
          <w:cols w:space="720"/>
          <w:docGrid w:linePitch="299"/>
        </w:sectPr>
      </w:pPr>
      <w:r w:rsidRPr="007A20EB">
        <w:rPr>
          <w:noProof/>
          <w:lang w:eastAsia="ru-RU"/>
        </w:rPr>
        <w:drawing>
          <wp:inline distT="0" distB="0" distL="0" distR="0">
            <wp:extent cx="14153294" cy="7591425"/>
            <wp:effectExtent l="0" t="0" r="127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156612" cy="75932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E5E2B" w:rsidRDefault="00B81716">
      <w:pPr>
        <w:pStyle w:val="2"/>
      </w:pPr>
      <w:bookmarkStart w:id="12" w:name="_Toc1016"/>
      <w:bookmarkStart w:id="13" w:name="_Toc108008500"/>
      <w:r>
        <w:lastRenderedPageBreak/>
        <w:t>Организация приема-передачи лома (модель подпроцесса, 3 уровень)</w:t>
      </w:r>
      <w:bookmarkEnd w:id="12"/>
      <w:bookmarkEnd w:id="13"/>
    </w:p>
    <w:p w:rsidR="00FE5E2B" w:rsidRDefault="00B4302B">
      <w:pPr>
        <w:rPr>
          <w:rFonts w:ascii="Arial" w:eastAsia="Arial" w:hAnsi="Arial" w:cs="Arial"/>
          <w:color w:val="000000"/>
          <w:sz w:val="24"/>
        </w:rPr>
      </w:pPr>
      <w:r>
        <w:rPr>
          <w:noProof/>
          <w:lang w:eastAsia="ru-RU"/>
        </w:rPr>
        <w:drawing>
          <wp:inline distT="0" distB="0" distL="0" distR="0">
            <wp:extent cx="8582025" cy="12782550"/>
            <wp:effectExtent l="0" t="0" r="9525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82025" cy="12782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E5E2B" w:rsidRDefault="00FE5E2B">
      <w:pPr>
        <w:sectPr w:rsidR="00FE5E2B">
          <w:footerReference w:type="default" r:id="rId18"/>
          <w:pgSz w:w="16838" w:h="23811"/>
          <w:pgMar w:top="720" w:right="849" w:bottom="720" w:left="1134" w:header="708" w:footer="708" w:gutter="0"/>
          <w:cols w:space="720"/>
        </w:sectPr>
      </w:pPr>
    </w:p>
    <w:p w:rsidR="00FE5E2B" w:rsidRDefault="00B81716">
      <w:pPr>
        <w:pStyle w:val="3"/>
      </w:pPr>
      <w:bookmarkStart w:id="14" w:name="_Toc1017"/>
      <w:bookmarkStart w:id="15" w:name="_Toc108008501"/>
      <w:r>
        <w:lastRenderedPageBreak/>
        <w:t>Организация приема-передачи лома для оприходования на баланс ПО/Филиала ПО/Структурного подразделения ПО с предъявлением металлолома МОЛ СМТО (модель процедуры, 4 уровень)</w:t>
      </w:r>
      <w:bookmarkEnd w:id="14"/>
      <w:bookmarkEnd w:id="15"/>
    </w:p>
    <w:p w:rsidR="00FE5E2B" w:rsidRDefault="00B4302B" w:rsidP="002119FB">
      <w:pPr>
        <w:jc w:val="center"/>
        <w:rPr>
          <w:rFonts w:ascii="Arial" w:eastAsia="Arial" w:hAnsi="Arial" w:cs="Arial"/>
          <w:color w:val="000000"/>
          <w:sz w:val="24"/>
        </w:rPr>
      </w:pPr>
      <w:r>
        <w:rPr>
          <w:noProof/>
          <w:lang w:eastAsia="ru-RU"/>
        </w:rPr>
        <w:drawing>
          <wp:inline distT="0" distB="0" distL="0" distR="0">
            <wp:extent cx="6591300" cy="13172777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92399" cy="131749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E5E2B" w:rsidRDefault="00FE5E2B">
      <w:pPr>
        <w:sectPr w:rsidR="00FE5E2B">
          <w:pgSz w:w="16838" w:h="23811"/>
          <w:pgMar w:top="720" w:right="849" w:bottom="720" w:left="1134" w:header="708" w:footer="708" w:gutter="0"/>
          <w:cols w:space="720"/>
        </w:sectPr>
      </w:pPr>
    </w:p>
    <w:p w:rsidR="00FE5E2B" w:rsidRDefault="00B81716">
      <w:pPr>
        <w:pStyle w:val="3"/>
      </w:pPr>
      <w:bookmarkStart w:id="16" w:name="_Toc1018"/>
      <w:bookmarkStart w:id="17" w:name="_Toc108008502"/>
      <w:r>
        <w:lastRenderedPageBreak/>
        <w:t>Организация приема-передачи лома для оприходования на баланс ПО/Филиала ПО/Структурного подразделения ПО без предъявления металлолома МОЛ СМТО (модель процедуры, 4 уровень)</w:t>
      </w:r>
      <w:bookmarkEnd w:id="16"/>
      <w:bookmarkEnd w:id="17"/>
    </w:p>
    <w:p w:rsidR="00A97DE0" w:rsidRDefault="00B4302B">
      <w:pPr>
        <w:rPr>
          <w:rFonts w:ascii="Arial" w:eastAsia="Arial" w:hAnsi="Arial" w:cs="Arial"/>
          <w:color w:val="000000"/>
          <w:sz w:val="24"/>
        </w:rPr>
      </w:pPr>
      <w:r>
        <w:rPr>
          <w:noProof/>
          <w:lang w:eastAsia="ru-RU"/>
        </w:rPr>
        <w:drawing>
          <wp:inline distT="0" distB="0" distL="0" distR="0">
            <wp:extent cx="7716705" cy="13192125"/>
            <wp:effectExtent l="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17798" cy="131939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97DE0">
        <w:rPr>
          <w:rFonts w:ascii="Arial" w:eastAsia="Arial" w:hAnsi="Arial" w:cs="Arial"/>
          <w:color w:val="000000"/>
          <w:sz w:val="24"/>
        </w:rPr>
        <w:br w:type="page"/>
      </w:r>
    </w:p>
    <w:p w:rsidR="00A97DE0" w:rsidRDefault="00A97DE0" w:rsidP="00A97DE0">
      <w:pPr>
        <w:pStyle w:val="2"/>
      </w:pPr>
      <w:bookmarkStart w:id="18" w:name="_Toc256000001"/>
      <w:bookmarkStart w:id="19" w:name="_Toc108008503"/>
      <w:r>
        <w:lastRenderedPageBreak/>
        <w:t>Исполнение плана-графика реализации лома и отходов черных и цветных металлов (модель подпроцесса, 3 уровень)</w:t>
      </w:r>
      <w:bookmarkEnd w:id="18"/>
      <w:bookmarkEnd w:id="19"/>
    </w:p>
    <w:p w:rsidR="00A97DE0" w:rsidRDefault="00F41280" w:rsidP="00A97DE0">
      <w:pPr>
        <w:rPr>
          <w:rFonts w:ascii="Arial" w:eastAsia="Arial" w:hAnsi="Arial" w:cs="Arial"/>
          <w:color w:val="000000"/>
          <w:sz w:val="24"/>
        </w:rPr>
      </w:pPr>
      <w:r w:rsidRPr="00F41280">
        <w:rPr>
          <w:rFonts w:ascii="Arial" w:eastAsia="Arial" w:hAnsi="Arial" w:cs="Arial"/>
          <w:noProof/>
          <w:color w:val="000000"/>
          <w:sz w:val="24"/>
          <w:lang w:eastAsia="ru-RU"/>
        </w:rPr>
        <w:drawing>
          <wp:inline distT="0" distB="0" distL="0" distR="0">
            <wp:extent cx="9432925" cy="9810835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32925" cy="98108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97DE0" w:rsidRDefault="00A97DE0" w:rsidP="00A97DE0">
      <w:pPr>
        <w:sectPr w:rsidR="00A97DE0">
          <w:footerReference w:type="default" r:id="rId22"/>
          <w:pgSz w:w="16838" w:h="23811"/>
          <w:pgMar w:top="720" w:right="849" w:bottom="720" w:left="1134" w:header="708" w:footer="708" w:gutter="0"/>
          <w:cols w:space="720"/>
        </w:sectPr>
      </w:pPr>
    </w:p>
    <w:p w:rsidR="00A97DE0" w:rsidRDefault="00A97DE0" w:rsidP="00A97DE0">
      <w:pPr>
        <w:pStyle w:val="3"/>
      </w:pPr>
      <w:bookmarkStart w:id="20" w:name="_Toc256000002"/>
      <w:bookmarkStart w:id="21" w:name="_Toc108008504"/>
      <w:r>
        <w:lastRenderedPageBreak/>
        <w:t>Подготовка к проведению процедуры реализации лома и отходов черных и цветных металлов на ЭТП (модель процедуры, 4 уровень)</w:t>
      </w:r>
      <w:bookmarkEnd w:id="20"/>
      <w:bookmarkEnd w:id="21"/>
    </w:p>
    <w:p w:rsidR="00A97DE0" w:rsidRDefault="00A97DE0" w:rsidP="00B20C0D">
      <w:pPr>
        <w:jc w:val="center"/>
        <w:rPr>
          <w:rFonts w:ascii="Arial" w:eastAsia="Arial" w:hAnsi="Arial" w:cs="Arial"/>
          <w:color w:val="000000"/>
          <w:sz w:val="24"/>
        </w:rPr>
      </w:pPr>
      <w:r>
        <w:rPr>
          <w:noProof/>
          <w:lang w:eastAsia="ru-RU"/>
        </w:rPr>
        <w:drawing>
          <wp:inline distT="0" distB="0" distL="0" distR="0" wp14:anchorId="2CB7BE27" wp14:editId="2006AA39">
            <wp:extent cx="7542806" cy="13249275"/>
            <wp:effectExtent l="0" t="0" r="127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45390" cy="132538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97DE0" w:rsidRDefault="00A97DE0" w:rsidP="00A97DE0">
      <w:pPr>
        <w:sectPr w:rsidR="00A97DE0">
          <w:pgSz w:w="16838" w:h="23811"/>
          <w:pgMar w:top="720" w:right="849" w:bottom="720" w:left="1134" w:header="708" w:footer="708" w:gutter="0"/>
          <w:cols w:space="720"/>
        </w:sectPr>
      </w:pPr>
    </w:p>
    <w:p w:rsidR="00A97DE0" w:rsidRDefault="00A97DE0" w:rsidP="00A97DE0">
      <w:pPr>
        <w:pStyle w:val="3"/>
      </w:pPr>
      <w:bookmarkStart w:id="22" w:name="_Toc256000003"/>
      <w:bookmarkStart w:id="23" w:name="_Toc108008505"/>
      <w:r>
        <w:lastRenderedPageBreak/>
        <w:t>Проведение процедуры реализации лома и отходов черных и цветных металлов на ЭТП (модель процедуры, 4 уровень)</w:t>
      </w:r>
      <w:bookmarkEnd w:id="22"/>
      <w:bookmarkEnd w:id="23"/>
    </w:p>
    <w:p w:rsidR="00A97DE0" w:rsidRDefault="00A97DE0" w:rsidP="00A97DE0">
      <w:pPr>
        <w:rPr>
          <w:rFonts w:ascii="Arial" w:eastAsia="Arial" w:hAnsi="Arial" w:cs="Arial"/>
          <w:color w:val="000000"/>
          <w:sz w:val="24"/>
        </w:rPr>
      </w:pPr>
      <w:r>
        <w:rPr>
          <w:noProof/>
          <w:lang w:eastAsia="ru-RU"/>
        </w:rPr>
        <w:drawing>
          <wp:inline distT="0" distB="0" distL="0" distR="0" wp14:anchorId="3ABD0E32" wp14:editId="01D66491">
            <wp:extent cx="8211473" cy="13363575"/>
            <wp:effectExtent l="0" t="0" r="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12310" cy="133649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97DE0" w:rsidRDefault="00A97DE0" w:rsidP="00A97DE0">
      <w:pPr>
        <w:sectPr w:rsidR="00A97DE0">
          <w:footerReference w:type="default" r:id="rId25"/>
          <w:pgSz w:w="16838" w:h="23811"/>
          <w:pgMar w:top="720" w:right="849" w:bottom="720" w:left="1134" w:header="708" w:footer="708" w:gutter="0"/>
          <w:cols w:space="720"/>
        </w:sectPr>
      </w:pPr>
    </w:p>
    <w:p w:rsidR="00A97DE0" w:rsidRDefault="00A97DE0" w:rsidP="00A97DE0">
      <w:pPr>
        <w:pStyle w:val="3"/>
      </w:pPr>
      <w:bookmarkStart w:id="24" w:name="_Toc256000004"/>
      <w:bookmarkStart w:id="25" w:name="_Toc108008506"/>
      <w:r>
        <w:lastRenderedPageBreak/>
        <w:t>Проведение процедуры прямой продажи лома и отходов черных и цветных металлов, при отсутствии предложений на ЭТП (модель процедуры, 4 уровень)</w:t>
      </w:r>
      <w:bookmarkEnd w:id="24"/>
      <w:bookmarkEnd w:id="25"/>
    </w:p>
    <w:p w:rsidR="00A97DE0" w:rsidRDefault="00061B5D" w:rsidP="00A97DE0">
      <w:pPr>
        <w:rPr>
          <w:rFonts w:ascii="Arial" w:eastAsia="Arial" w:hAnsi="Arial" w:cs="Arial"/>
          <w:color w:val="000000"/>
          <w:sz w:val="24"/>
        </w:rPr>
      </w:pPr>
      <w:r w:rsidRPr="00061B5D">
        <w:rPr>
          <w:rFonts w:ascii="Arial" w:eastAsia="Arial" w:hAnsi="Arial" w:cs="Arial"/>
          <w:noProof/>
          <w:color w:val="000000"/>
          <w:sz w:val="24"/>
          <w:lang w:eastAsia="ru-RU"/>
        </w:rPr>
        <w:drawing>
          <wp:inline distT="0" distB="0" distL="0" distR="0">
            <wp:extent cx="9432925" cy="11333331"/>
            <wp:effectExtent l="0" t="0" r="0" b="1905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32925" cy="113333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97DE0" w:rsidRDefault="00A97DE0" w:rsidP="00A97DE0">
      <w:pPr>
        <w:sectPr w:rsidR="00A97DE0">
          <w:pgSz w:w="16838" w:h="23811"/>
          <w:pgMar w:top="720" w:right="849" w:bottom="720" w:left="1134" w:header="708" w:footer="708" w:gutter="0"/>
          <w:cols w:space="720"/>
        </w:sectPr>
      </w:pPr>
    </w:p>
    <w:p w:rsidR="00A97DE0" w:rsidRDefault="00A97DE0" w:rsidP="00A97DE0">
      <w:pPr>
        <w:pStyle w:val="3"/>
      </w:pPr>
      <w:bookmarkStart w:id="26" w:name="_Toc256000005"/>
      <w:bookmarkStart w:id="27" w:name="_Toc108008507"/>
      <w:r>
        <w:lastRenderedPageBreak/>
        <w:t>Исполнение договора купли-продажи (модель процедуры, 4 уровень)</w:t>
      </w:r>
      <w:bookmarkEnd w:id="26"/>
      <w:bookmarkEnd w:id="27"/>
    </w:p>
    <w:p w:rsidR="00A97DE0" w:rsidRDefault="00A97DE0" w:rsidP="00A97DE0">
      <w:pPr>
        <w:rPr>
          <w:rFonts w:ascii="Arial" w:eastAsia="Arial" w:hAnsi="Arial" w:cs="Arial"/>
          <w:color w:val="000000"/>
          <w:sz w:val="24"/>
        </w:rPr>
      </w:pPr>
      <w:r>
        <w:rPr>
          <w:noProof/>
          <w:lang w:eastAsia="ru-RU"/>
        </w:rPr>
        <w:drawing>
          <wp:inline distT="0" distB="0" distL="0" distR="0" wp14:anchorId="7C91C712" wp14:editId="7F8EFC50">
            <wp:extent cx="9210405" cy="13439775"/>
            <wp:effectExtent l="0" t="0" r="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12860" cy="134433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97DE0" w:rsidRDefault="00A97DE0" w:rsidP="00A97DE0">
      <w:pPr>
        <w:sectPr w:rsidR="00A97DE0">
          <w:footerReference w:type="default" r:id="rId28"/>
          <w:pgSz w:w="16838" w:h="23811"/>
          <w:pgMar w:top="720" w:right="849" w:bottom="720" w:left="1134" w:header="708" w:footer="708" w:gutter="0"/>
          <w:cols w:space="720"/>
        </w:sectPr>
      </w:pPr>
    </w:p>
    <w:p w:rsidR="00A97DE0" w:rsidRDefault="00A97DE0" w:rsidP="00A97DE0">
      <w:pPr>
        <w:pStyle w:val="2"/>
      </w:pPr>
      <w:bookmarkStart w:id="28" w:name="_Toc256000006"/>
      <w:bookmarkStart w:id="29" w:name="_Toc108008508"/>
      <w:r>
        <w:lastRenderedPageBreak/>
        <w:t>Формирование отчетности о накоплении и реализации лома и отходов черных и цветных металлов (модель подпроцесса, 3 уровень)</w:t>
      </w:r>
      <w:bookmarkEnd w:id="28"/>
      <w:bookmarkEnd w:id="29"/>
    </w:p>
    <w:p w:rsidR="00A97DE0" w:rsidRDefault="00A97DE0" w:rsidP="00A97DE0">
      <w:pPr>
        <w:rPr>
          <w:rFonts w:ascii="Arial" w:eastAsia="Arial" w:hAnsi="Arial" w:cs="Arial"/>
          <w:color w:val="000000"/>
          <w:sz w:val="24"/>
        </w:rPr>
      </w:pPr>
      <w:r>
        <w:rPr>
          <w:noProof/>
          <w:lang w:eastAsia="ru-RU"/>
        </w:rPr>
        <w:drawing>
          <wp:inline distT="0" distB="0" distL="0" distR="0" wp14:anchorId="2B729627" wp14:editId="65F73134">
            <wp:extent cx="2133600" cy="3524119"/>
            <wp:effectExtent l="0" t="0" r="0" b="635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34773" cy="35260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47DC9" w:rsidRDefault="00647DC9" w:rsidP="00647DC9">
      <w:pPr>
        <w:pStyle w:val="3"/>
      </w:pPr>
      <w:bookmarkStart w:id="30" w:name="_Toc256000007"/>
      <w:bookmarkStart w:id="31" w:name="_Toc108008509"/>
      <w:r>
        <w:t>Формирование отчета о накоплении и реализации лома и отходов черных и цветных металлов (модель процедуры, 4 уровень)</w:t>
      </w:r>
      <w:bookmarkEnd w:id="30"/>
      <w:bookmarkEnd w:id="31"/>
    </w:p>
    <w:p w:rsidR="00647DC9" w:rsidRDefault="00647DC9" w:rsidP="00647DC9">
      <w:pPr>
        <w:ind w:left="-284"/>
        <w:rPr>
          <w:rFonts w:ascii="Arial" w:eastAsia="Arial" w:hAnsi="Arial" w:cs="Arial"/>
          <w:color w:val="000000"/>
          <w:sz w:val="24"/>
        </w:rPr>
      </w:pPr>
      <w:r w:rsidRPr="00061B5D">
        <w:rPr>
          <w:rFonts w:ascii="Arial" w:eastAsia="Arial" w:hAnsi="Arial" w:cs="Arial"/>
          <w:noProof/>
          <w:color w:val="000000"/>
          <w:sz w:val="24"/>
          <w:lang w:eastAsia="ru-RU"/>
        </w:rPr>
        <w:drawing>
          <wp:inline distT="0" distB="0" distL="0" distR="0" wp14:anchorId="6838D8D7" wp14:editId="67E3B194">
            <wp:extent cx="6623181" cy="2600325"/>
            <wp:effectExtent l="0" t="0" r="6350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26019" cy="26014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97DE0" w:rsidRDefault="00A97DE0" w:rsidP="00647DC9"/>
    <w:sectPr w:rsidR="00A97DE0" w:rsidSect="00A97DE0">
      <w:footerReference w:type="default" r:id="rId31"/>
      <w:pgSz w:w="11906" w:h="16838" w:code="9"/>
      <w:pgMar w:top="720" w:right="849" w:bottom="720" w:left="1134" w:header="708" w:footer="708" w:gutter="0"/>
      <w:cols w:space="720"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AE3CF2" w:rsidRDefault="00AE3CF2">
      <w:pPr>
        <w:spacing w:after="0" w:line="240" w:lineRule="auto"/>
      </w:pPr>
      <w:r>
        <w:separator/>
      </w:r>
    </w:p>
  </w:endnote>
  <w:endnote w:type="continuationSeparator" w:id="0">
    <w:p w:rsidR="00AE3CF2" w:rsidRDefault="00AE3CF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FE5E2B" w:rsidRDefault="00B81716">
    <w:pPr>
      <w:rPr>
        <w:rFonts w:ascii="Times New Roman" w:eastAsia="Times New Roman" w:hAnsi="Times New Roman" w:cs="Times New Roman"/>
        <w:color w:val="000000"/>
        <w:sz w:val="24"/>
      </w:rPr>
    </w:pPr>
    <w:r>
      <w:rPr>
        <w:rFonts w:ascii="Times New Roman" w:eastAsia="Times New Roman" w:hAnsi="Times New Roman" w:cs="Times New Roman"/>
        <w:color w:val="000000"/>
        <w:sz w:val="24"/>
      </w:rPr>
      <w:t xml:space="preserve">  Дата формирования: 06.07.2022 13:40   Страниц </w:t>
    </w:r>
    <w:r>
      <w:rPr>
        <w:rFonts w:ascii="Times New Roman" w:eastAsia="Times New Roman" w:hAnsi="Times New Roman" w:cs="Times New Roman"/>
        <w:color w:val="000000"/>
        <w:sz w:val="24"/>
      </w:rPr>
      <w:fldChar w:fldCharType="begin"/>
    </w:r>
    <w:r>
      <w:rPr>
        <w:rFonts w:ascii="Times New Roman" w:eastAsia="Times New Roman" w:hAnsi="Times New Roman" w:cs="Times New Roman"/>
        <w:color w:val="000000"/>
        <w:sz w:val="24"/>
      </w:rPr>
      <w:instrText>PAGE</w:instrText>
    </w:r>
    <w:r>
      <w:rPr>
        <w:rFonts w:ascii="Times New Roman" w:eastAsia="Times New Roman" w:hAnsi="Times New Roman" w:cs="Times New Roman"/>
        <w:color w:val="000000"/>
        <w:sz w:val="24"/>
      </w:rPr>
      <w:fldChar w:fldCharType="separate"/>
    </w:r>
    <w:r w:rsidR="00B20C0D">
      <w:rPr>
        <w:rFonts w:ascii="Times New Roman" w:eastAsia="Times New Roman" w:hAnsi="Times New Roman" w:cs="Times New Roman"/>
        <w:noProof/>
        <w:color w:val="000000"/>
        <w:sz w:val="24"/>
      </w:rPr>
      <w:t>2</w:t>
    </w:r>
    <w:r>
      <w:rPr>
        <w:rFonts w:ascii="Times New Roman" w:eastAsia="Times New Roman" w:hAnsi="Times New Roman" w:cs="Times New Roman"/>
        <w:color w:val="000000"/>
        <w:sz w:val="24"/>
      </w:rPr>
      <w:fldChar w:fldCharType="end"/>
    </w:r>
    <w:r>
      <w:rPr>
        <w:rFonts w:ascii="Times New Roman" w:eastAsia="Times New Roman" w:hAnsi="Times New Roman" w:cs="Times New Roman"/>
        <w:color w:val="000000"/>
        <w:sz w:val="24"/>
      </w:rPr>
      <w:t xml:space="preserve"> из </w:t>
    </w:r>
    <w:r>
      <w:rPr>
        <w:rFonts w:ascii="Times New Roman" w:eastAsia="Times New Roman" w:hAnsi="Times New Roman" w:cs="Times New Roman"/>
        <w:color w:val="000000"/>
        <w:sz w:val="24"/>
      </w:rPr>
      <w:fldChar w:fldCharType="begin"/>
    </w:r>
    <w:r>
      <w:rPr>
        <w:rFonts w:ascii="Times New Roman" w:eastAsia="Times New Roman" w:hAnsi="Times New Roman" w:cs="Times New Roman"/>
        <w:color w:val="000000"/>
        <w:sz w:val="24"/>
      </w:rPr>
      <w:instrText>NUMPAGES</w:instrText>
    </w:r>
    <w:r>
      <w:rPr>
        <w:rFonts w:ascii="Times New Roman" w:eastAsia="Times New Roman" w:hAnsi="Times New Roman" w:cs="Times New Roman"/>
        <w:color w:val="000000"/>
        <w:sz w:val="24"/>
      </w:rPr>
      <w:fldChar w:fldCharType="separate"/>
    </w:r>
    <w:r w:rsidR="00B20C0D">
      <w:rPr>
        <w:rFonts w:ascii="Times New Roman" w:eastAsia="Times New Roman" w:hAnsi="Times New Roman" w:cs="Times New Roman"/>
        <w:noProof/>
        <w:color w:val="000000"/>
        <w:sz w:val="24"/>
      </w:rPr>
      <w:t>16</w:t>
    </w:r>
    <w:r>
      <w:rPr>
        <w:rFonts w:ascii="Times New Roman" w:eastAsia="Times New Roman" w:hAnsi="Times New Roman" w:cs="Times New Roman"/>
        <w:color w:val="000000"/>
        <w:sz w:val="24"/>
      </w:rP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FE5E2B" w:rsidRDefault="00B81716">
    <w:pPr>
      <w:rPr>
        <w:rFonts w:ascii="Times New Roman" w:eastAsia="Times New Roman" w:hAnsi="Times New Roman" w:cs="Times New Roman"/>
        <w:color w:val="000000"/>
        <w:sz w:val="24"/>
      </w:rPr>
    </w:pPr>
    <w:r>
      <w:rPr>
        <w:rFonts w:ascii="Times New Roman" w:eastAsia="Times New Roman" w:hAnsi="Times New Roman" w:cs="Times New Roman"/>
        <w:color w:val="000000"/>
        <w:sz w:val="24"/>
      </w:rPr>
      <w:t xml:space="preserve">  Дата формирования: 06.07.2022 13:40   Страниц </w:t>
    </w:r>
    <w:r>
      <w:rPr>
        <w:rFonts w:ascii="Times New Roman" w:eastAsia="Times New Roman" w:hAnsi="Times New Roman" w:cs="Times New Roman"/>
        <w:color w:val="000000"/>
        <w:sz w:val="24"/>
      </w:rPr>
      <w:fldChar w:fldCharType="begin"/>
    </w:r>
    <w:r>
      <w:rPr>
        <w:rFonts w:ascii="Times New Roman" w:eastAsia="Times New Roman" w:hAnsi="Times New Roman" w:cs="Times New Roman"/>
        <w:color w:val="000000"/>
        <w:sz w:val="24"/>
      </w:rPr>
      <w:instrText>PAGE</w:instrText>
    </w:r>
    <w:r>
      <w:rPr>
        <w:rFonts w:ascii="Times New Roman" w:eastAsia="Times New Roman" w:hAnsi="Times New Roman" w:cs="Times New Roman"/>
        <w:color w:val="000000"/>
        <w:sz w:val="24"/>
      </w:rPr>
      <w:fldChar w:fldCharType="separate"/>
    </w:r>
    <w:r w:rsidR="00B20C0D">
      <w:rPr>
        <w:rFonts w:ascii="Times New Roman" w:eastAsia="Times New Roman" w:hAnsi="Times New Roman" w:cs="Times New Roman"/>
        <w:noProof/>
        <w:color w:val="000000"/>
        <w:sz w:val="24"/>
      </w:rPr>
      <w:t>4</w:t>
    </w:r>
    <w:r>
      <w:rPr>
        <w:rFonts w:ascii="Times New Roman" w:eastAsia="Times New Roman" w:hAnsi="Times New Roman" w:cs="Times New Roman"/>
        <w:color w:val="000000"/>
        <w:sz w:val="24"/>
      </w:rPr>
      <w:fldChar w:fldCharType="end"/>
    </w:r>
    <w:r>
      <w:rPr>
        <w:rFonts w:ascii="Times New Roman" w:eastAsia="Times New Roman" w:hAnsi="Times New Roman" w:cs="Times New Roman"/>
        <w:color w:val="000000"/>
        <w:sz w:val="24"/>
      </w:rPr>
      <w:t xml:space="preserve"> из </w:t>
    </w:r>
    <w:r>
      <w:rPr>
        <w:rFonts w:ascii="Times New Roman" w:eastAsia="Times New Roman" w:hAnsi="Times New Roman" w:cs="Times New Roman"/>
        <w:color w:val="000000"/>
        <w:sz w:val="24"/>
      </w:rPr>
      <w:fldChar w:fldCharType="begin"/>
    </w:r>
    <w:r>
      <w:rPr>
        <w:rFonts w:ascii="Times New Roman" w:eastAsia="Times New Roman" w:hAnsi="Times New Roman" w:cs="Times New Roman"/>
        <w:color w:val="000000"/>
        <w:sz w:val="24"/>
      </w:rPr>
      <w:instrText>NUMPAGES</w:instrText>
    </w:r>
    <w:r>
      <w:rPr>
        <w:rFonts w:ascii="Times New Roman" w:eastAsia="Times New Roman" w:hAnsi="Times New Roman" w:cs="Times New Roman"/>
        <w:color w:val="000000"/>
        <w:sz w:val="24"/>
      </w:rPr>
      <w:fldChar w:fldCharType="separate"/>
    </w:r>
    <w:r w:rsidR="00B20C0D">
      <w:rPr>
        <w:rFonts w:ascii="Times New Roman" w:eastAsia="Times New Roman" w:hAnsi="Times New Roman" w:cs="Times New Roman"/>
        <w:noProof/>
        <w:color w:val="000000"/>
        <w:sz w:val="24"/>
      </w:rPr>
      <w:t>16</w:t>
    </w:r>
    <w:r>
      <w:rPr>
        <w:rFonts w:ascii="Times New Roman" w:eastAsia="Times New Roman" w:hAnsi="Times New Roman" w:cs="Times New Roman"/>
        <w:color w:val="000000"/>
        <w:sz w:val="24"/>
      </w:rPr>
      <w:fldChar w:fldCharType="end"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FE5E2B" w:rsidRDefault="00B81716">
    <w:pPr>
      <w:rPr>
        <w:rFonts w:ascii="Times New Roman" w:eastAsia="Times New Roman" w:hAnsi="Times New Roman" w:cs="Times New Roman"/>
        <w:color w:val="000000"/>
        <w:sz w:val="24"/>
      </w:rPr>
    </w:pPr>
    <w:r>
      <w:rPr>
        <w:rFonts w:ascii="Times New Roman" w:eastAsia="Times New Roman" w:hAnsi="Times New Roman" w:cs="Times New Roman"/>
        <w:color w:val="000000"/>
        <w:sz w:val="24"/>
      </w:rPr>
      <w:t xml:space="preserve">  Дата формирования: 06.07.2022 13:40   Страниц </w:t>
    </w:r>
    <w:r>
      <w:rPr>
        <w:rFonts w:ascii="Times New Roman" w:eastAsia="Times New Roman" w:hAnsi="Times New Roman" w:cs="Times New Roman"/>
        <w:color w:val="000000"/>
        <w:sz w:val="24"/>
      </w:rPr>
      <w:fldChar w:fldCharType="begin"/>
    </w:r>
    <w:r>
      <w:rPr>
        <w:rFonts w:ascii="Times New Roman" w:eastAsia="Times New Roman" w:hAnsi="Times New Roman" w:cs="Times New Roman"/>
        <w:color w:val="000000"/>
        <w:sz w:val="24"/>
      </w:rPr>
      <w:instrText>PAGE</w:instrText>
    </w:r>
    <w:r>
      <w:rPr>
        <w:rFonts w:ascii="Times New Roman" w:eastAsia="Times New Roman" w:hAnsi="Times New Roman" w:cs="Times New Roman"/>
        <w:color w:val="000000"/>
        <w:sz w:val="24"/>
      </w:rPr>
      <w:fldChar w:fldCharType="separate"/>
    </w:r>
    <w:r w:rsidR="00B20C0D">
      <w:rPr>
        <w:rFonts w:ascii="Times New Roman" w:eastAsia="Times New Roman" w:hAnsi="Times New Roman" w:cs="Times New Roman"/>
        <w:noProof/>
        <w:color w:val="000000"/>
        <w:sz w:val="24"/>
      </w:rPr>
      <w:t>7</w:t>
    </w:r>
    <w:r>
      <w:rPr>
        <w:rFonts w:ascii="Times New Roman" w:eastAsia="Times New Roman" w:hAnsi="Times New Roman" w:cs="Times New Roman"/>
        <w:color w:val="000000"/>
        <w:sz w:val="24"/>
      </w:rPr>
      <w:fldChar w:fldCharType="end"/>
    </w:r>
    <w:r>
      <w:rPr>
        <w:rFonts w:ascii="Times New Roman" w:eastAsia="Times New Roman" w:hAnsi="Times New Roman" w:cs="Times New Roman"/>
        <w:color w:val="000000"/>
        <w:sz w:val="24"/>
      </w:rPr>
      <w:t xml:space="preserve"> из </w:t>
    </w:r>
    <w:r>
      <w:rPr>
        <w:rFonts w:ascii="Times New Roman" w:eastAsia="Times New Roman" w:hAnsi="Times New Roman" w:cs="Times New Roman"/>
        <w:color w:val="000000"/>
        <w:sz w:val="24"/>
      </w:rPr>
      <w:fldChar w:fldCharType="begin"/>
    </w:r>
    <w:r>
      <w:rPr>
        <w:rFonts w:ascii="Times New Roman" w:eastAsia="Times New Roman" w:hAnsi="Times New Roman" w:cs="Times New Roman"/>
        <w:color w:val="000000"/>
        <w:sz w:val="24"/>
      </w:rPr>
      <w:instrText>NUMPAGES</w:instrText>
    </w:r>
    <w:r>
      <w:rPr>
        <w:rFonts w:ascii="Times New Roman" w:eastAsia="Times New Roman" w:hAnsi="Times New Roman" w:cs="Times New Roman"/>
        <w:color w:val="000000"/>
        <w:sz w:val="24"/>
      </w:rPr>
      <w:fldChar w:fldCharType="separate"/>
    </w:r>
    <w:r w:rsidR="00B20C0D">
      <w:rPr>
        <w:rFonts w:ascii="Times New Roman" w:eastAsia="Times New Roman" w:hAnsi="Times New Roman" w:cs="Times New Roman"/>
        <w:noProof/>
        <w:color w:val="000000"/>
        <w:sz w:val="24"/>
      </w:rPr>
      <w:t>16</w:t>
    </w:r>
    <w:r>
      <w:rPr>
        <w:rFonts w:ascii="Times New Roman" w:eastAsia="Times New Roman" w:hAnsi="Times New Roman" w:cs="Times New Roman"/>
        <w:color w:val="000000"/>
        <w:sz w:val="24"/>
      </w:rPr>
      <w:fldChar w:fldCharType="end"/>
    </w: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FE5E2B" w:rsidRDefault="00B81716">
    <w:pPr>
      <w:rPr>
        <w:rFonts w:ascii="Times New Roman" w:eastAsia="Times New Roman" w:hAnsi="Times New Roman" w:cs="Times New Roman"/>
        <w:color w:val="000000"/>
        <w:sz w:val="24"/>
      </w:rPr>
    </w:pPr>
    <w:r>
      <w:rPr>
        <w:rFonts w:ascii="Times New Roman" w:eastAsia="Times New Roman" w:hAnsi="Times New Roman" w:cs="Times New Roman"/>
        <w:color w:val="000000"/>
        <w:sz w:val="24"/>
      </w:rPr>
      <w:t xml:space="preserve">  Дата формирования: 06.07.2022 13:40   Страниц </w:t>
    </w:r>
    <w:r>
      <w:rPr>
        <w:rFonts w:ascii="Times New Roman" w:eastAsia="Times New Roman" w:hAnsi="Times New Roman" w:cs="Times New Roman"/>
        <w:color w:val="000000"/>
        <w:sz w:val="24"/>
      </w:rPr>
      <w:fldChar w:fldCharType="begin"/>
    </w:r>
    <w:r>
      <w:rPr>
        <w:rFonts w:ascii="Times New Roman" w:eastAsia="Times New Roman" w:hAnsi="Times New Roman" w:cs="Times New Roman"/>
        <w:color w:val="000000"/>
        <w:sz w:val="24"/>
      </w:rPr>
      <w:instrText>PAGE</w:instrText>
    </w:r>
    <w:r>
      <w:rPr>
        <w:rFonts w:ascii="Times New Roman" w:eastAsia="Times New Roman" w:hAnsi="Times New Roman" w:cs="Times New Roman"/>
        <w:color w:val="000000"/>
        <w:sz w:val="24"/>
      </w:rPr>
      <w:fldChar w:fldCharType="separate"/>
    </w:r>
    <w:r w:rsidR="00B20C0D">
      <w:rPr>
        <w:rFonts w:ascii="Times New Roman" w:eastAsia="Times New Roman" w:hAnsi="Times New Roman" w:cs="Times New Roman"/>
        <w:noProof/>
        <w:color w:val="000000"/>
        <w:sz w:val="24"/>
      </w:rPr>
      <w:t>9</w:t>
    </w:r>
    <w:r>
      <w:rPr>
        <w:rFonts w:ascii="Times New Roman" w:eastAsia="Times New Roman" w:hAnsi="Times New Roman" w:cs="Times New Roman"/>
        <w:color w:val="000000"/>
        <w:sz w:val="24"/>
      </w:rPr>
      <w:fldChar w:fldCharType="end"/>
    </w:r>
    <w:r>
      <w:rPr>
        <w:rFonts w:ascii="Times New Roman" w:eastAsia="Times New Roman" w:hAnsi="Times New Roman" w:cs="Times New Roman"/>
        <w:color w:val="000000"/>
        <w:sz w:val="24"/>
      </w:rPr>
      <w:t xml:space="preserve"> из </w:t>
    </w:r>
    <w:r>
      <w:rPr>
        <w:rFonts w:ascii="Times New Roman" w:eastAsia="Times New Roman" w:hAnsi="Times New Roman" w:cs="Times New Roman"/>
        <w:color w:val="000000"/>
        <w:sz w:val="24"/>
      </w:rPr>
      <w:fldChar w:fldCharType="begin"/>
    </w:r>
    <w:r>
      <w:rPr>
        <w:rFonts w:ascii="Times New Roman" w:eastAsia="Times New Roman" w:hAnsi="Times New Roman" w:cs="Times New Roman"/>
        <w:color w:val="000000"/>
        <w:sz w:val="24"/>
      </w:rPr>
      <w:instrText>NUMPAGES</w:instrText>
    </w:r>
    <w:r>
      <w:rPr>
        <w:rFonts w:ascii="Times New Roman" w:eastAsia="Times New Roman" w:hAnsi="Times New Roman" w:cs="Times New Roman"/>
        <w:color w:val="000000"/>
        <w:sz w:val="24"/>
      </w:rPr>
      <w:fldChar w:fldCharType="separate"/>
    </w:r>
    <w:r w:rsidR="00B20C0D">
      <w:rPr>
        <w:rFonts w:ascii="Times New Roman" w:eastAsia="Times New Roman" w:hAnsi="Times New Roman" w:cs="Times New Roman"/>
        <w:noProof/>
        <w:color w:val="000000"/>
        <w:sz w:val="24"/>
      </w:rPr>
      <w:t>16</w:t>
    </w:r>
    <w:r>
      <w:rPr>
        <w:rFonts w:ascii="Times New Roman" w:eastAsia="Times New Roman" w:hAnsi="Times New Roman" w:cs="Times New Roman"/>
        <w:color w:val="000000"/>
        <w:sz w:val="24"/>
      </w:rPr>
      <w:fldChar w:fldCharType="end"/>
    </w:r>
  </w:p>
</w:ftr>
</file>

<file path=word/footer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A97DE0" w:rsidRDefault="00A97DE0">
    <w:pPr>
      <w:rPr>
        <w:rFonts w:ascii="Times New Roman" w:eastAsia="Times New Roman" w:hAnsi="Times New Roman" w:cs="Times New Roman"/>
        <w:color w:val="000000"/>
        <w:sz w:val="24"/>
      </w:rPr>
    </w:pPr>
    <w:r>
      <w:rPr>
        <w:rFonts w:ascii="Times New Roman" w:eastAsia="Times New Roman" w:hAnsi="Times New Roman" w:cs="Times New Roman"/>
        <w:color w:val="000000"/>
        <w:sz w:val="24"/>
      </w:rPr>
      <w:t xml:space="preserve">  Дата формирования: 06.07.2022 13:42   Страниц </w:t>
    </w:r>
    <w:r>
      <w:rPr>
        <w:rFonts w:ascii="Times New Roman" w:eastAsia="Times New Roman" w:hAnsi="Times New Roman" w:cs="Times New Roman"/>
        <w:color w:val="000000"/>
        <w:sz w:val="24"/>
      </w:rPr>
      <w:fldChar w:fldCharType="begin"/>
    </w:r>
    <w:r>
      <w:rPr>
        <w:rFonts w:ascii="Times New Roman" w:eastAsia="Times New Roman" w:hAnsi="Times New Roman" w:cs="Times New Roman"/>
        <w:color w:val="000000"/>
        <w:sz w:val="24"/>
      </w:rPr>
      <w:instrText>PAGE</w:instrText>
    </w:r>
    <w:r>
      <w:rPr>
        <w:rFonts w:ascii="Times New Roman" w:eastAsia="Times New Roman" w:hAnsi="Times New Roman" w:cs="Times New Roman"/>
        <w:color w:val="000000"/>
        <w:sz w:val="24"/>
      </w:rPr>
      <w:fldChar w:fldCharType="separate"/>
    </w:r>
    <w:r w:rsidR="00B20C0D">
      <w:rPr>
        <w:rFonts w:ascii="Times New Roman" w:eastAsia="Times New Roman" w:hAnsi="Times New Roman" w:cs="Times New Roman"/>
        <w:noProof/>
        <w:color w:val="000000"/>
        <w:sz w:val="24"/>
      </w:rPr>
      <w:t>12</w:t>
    </w:r>
    <w:r>
      <w:rPr>
        <w:rFonts w:ascii="Times New Roman" w:eastAsia="Times New Roman" w:hAnsi="Times New Roman" w:cs="Times New Roman"/>
        <w:color w:val="000000"/>
        <w:sz w:val="24"/>
      </w:rPr>
      <w:fldChar w:fldCharType="end"/>
    </w:r>
    <w:r>
      <w:rPr>
        <w:rFonts w:ascii="Times New Roman" w:eastAsia="Times New Roman" w:hAnsi="Times New Roman" w:cs="Times New Roman"/>
        <w:color w:val="000000"/>
        <w:sz w:val="24"/>
      </w:rPr>
      <w:t xml:space="preserve"> из </w:t>
    </w:r>
    <w:r>
      <w:rPr>
        <w:rFonts w:ascii="Times New Roman" w:eastAsia="Times New Roman" w:hAnsi="Times New Roman" w:cs="Times New Roman"/>
        <w:color w:val="000000"/>
        <w:sz w:val="24"/>
      </w:rPr>
      <w:fldChar w:fldCharType="begin"/>
    </w:r>
    <w:r>
      <w:rPr>
        <w:rFonts w:ascii="Times New Roman" w:eastAsia="Times New Roman" w:hAnsi="Times New Roman" w:cs="Times New Roman"/>
        <w:color w:val="000000"/>
        <w:sz w:val="24"/>
      </w:rPr>
      <w:instrText>NUMPAGES</w:instrText>
    </w:r>
    <w:r>
      <w:rPr>
        <w:rFonts w:ascii="Times New Roman" w:eastAsia="Times New Roman" w:hAnsi="Times New Roman" w:cs="Times New Roman"/>
        <w:color w:val="000000"/>
        <w:sz w:val="24"/>
      </w:rPr>
      <w:fldChar w:fldCharType="separate"/>
    </w:r>
    <w:r w:rsidR="00B20C0D">
      <w:rPr>
        <w:rFonts w:ascii="Times New Roman" w:eastAsia="Times New Roman" w:hAnsi="Times New Roman" w:cs="Times New Roman"/>
        <w:noProof/>
        <w:color w:val="000000"/>
        <w:sz w:val="24"/>
      </w:rPr>
      <w:t>16</w:t>
    </w:r>
    <w:r>
      <w:rPr>
        <w:rFonts w:ascii="Times New Roman" w:eastAsia="Times New Roman" w:hAnsi="Times New Roman" w:cs="Times New Roman"/>
        <w:color w:val="000000"/>
        <w:sz w:val="24"/>
      </w:rPr>
      <w:fldChar w:fldCharType="end"/>
    </w:r>
  </w:p>
</w:ftr>
</file>

<file path=word/footer6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A97DE0" w:rsidRDefault="00A97DE0">
    <w:pPr>
      <w:rPr>
        <w:rFonts w:ascii="Times New Roman" w:eastAsia="Times New Roman" w:hAnsi="Times New Roman" w:cs="Times New Roman"/>
        <w:color w:val="000000"/>
        <w:sz w:val="24"/>
      </w:rPr>
    </w:pPr>
    <w:r>
      <w:rPr>
        <w:rFonts w:ascii="Times New Roman" w:eastAsia="Times New Roman" w:hAnsi="Times New Roman" w:cs="Times New Roman"/>
        <w:color w:val="000000"/>
        <w:sz w:val="24"/>
      </w:rPr>
      <w:t xml:space="preserve">  Дата формирования: 06.07.2022 13:42   Страниц </w:t>
    </w:r>
    <w:r>
      <w:rPr>
        <w:rFonts w:ascii="Times New Roman" w:eastAsia="Times New Roman" w:hAnsi="Times New Roman" w:cs="Times New Roman"/>
        <w:color w:val="000000"/>
        <w:sz w:val="24"/>
      </w:rPr>
      <w:fldChar w:fldCharType="begin"/>
    </w:r>
    <w:r>
      <w:rPr>
        <w:rFonts w:ascii="Times New Roman" w:eastAsia="Times New Roman" w:hAnsi="Times New Roman" w:cs="Times New Roman"/>
        <w:color w:val="000000"/>
        <w:sz w:val="24"/>
      </w:rPr>
      <w:instrText>PAGE</w:instrText>
    </w:r>
    <w:r>
      <w:rPr>
        <w:rFonts w:ascii="Times New Roman" w:eastAsia="Times New Roman" w:hAnsi="Times New Roman" w:cs="Times New Roman"/>
        <w:color w:val="000000"/>
        <w:sz w:val="24"/>
      </w:rPr>
      <w:fldChar w:fldCharType="separate"/>
    </w:r>
    <w:r w:rsidR="00B20C0D">
      <w:rPr>
        <w:rFonts w:ascii="Times New Roman" w:eastAsia="Times New Roman" w:hAnsi="Times New Roman" w:cs="Times New Roman"/>
        <w:noProof/>
        <w:color w:val="000000"/>
        <w:sz w:val="24"/>
      </w:rPr>
      <w:t>14</w:t>
    </w:r>
    <w:r>
      <w:rPr>
        <w:rFonts w:ascii="Times New Roman" w:eastAsia="Times New Roman" w:hAnsi="Times New Roman" w:cs="Times New Roman"/>
        <w:color w:val="000000"/>
        <w:sz w:val="24"/>
      </w:rPr>
      <w:fldChar w:fldCharType="end"/>
    </w:r>
    <w:r>
      <w:rPr>
        <w:rFonts w:ascii="Times New Roman" w:eastAsia="Times New Roman" w:hAnsi="Times New Roman" w:cs="Times New Roman"/>
        <w:color w:val="000000"/>
        <w:sz w:val="24"/>
      </w:rPr>
      <w:t xml:space="preserve"> из </w:t>
    </w:r>
    <w:r>
      <w:rPr>
        <w:rFonts w:ascii="Times New Roman" w:eastAsia="Times New Roman" w:hAnsi="Times New Roman" w:cs="Times New Roman"/>
        <w:color w:val="000000"/>
        <w:sz w:val="24"/>
      </w:rPr>
      <w:fldChar w:fldCharType="begin"/>
    </w:r>
    <w:r>
      <w:rPr>
        <w:rFonts w:ascii="Times New Roman" w:eastAsia="Times New Roman" w:hAnsi="Times New Roman" w:cs="Times New Roman"/>
        <w:color w:val="000000"/>
        <w:sz w:val="24"/>
      </w:rPr>
      <w:instrText>NUMPAGES</w:instrText>
    </w:r>
    <w:r>
      <w:rPr>
        <w:rFonts w:ascii="Times New Roman" w:eastAsia="Times New Roman" w:hAnsi="Times New Roman" w:cs="Times New Roman"/>
        <w:color w:val="000000"/>
        <w:sz w:val="24"/>
      </w:rPr>
      <w:fldChar w:fldCharType="separate"/>
    </w:r>
    <w:r w:rsidR="00B20C0D">
      <w:rPr>
        <w:rFonts w:ascii="Times New Roman" w:eastAsia="Times New Roman" w:hAnsi="Times New Roman" w:cs="Times New Roman"/>
        <w:noProof/>
        <w:color w:val="000000"/>
        <w:sz w:val="24"/>
      </w:rPr>
      <w:t>16</w:t>
    </w:r>
    <w:r>
      <w:rPr>
        <w:rFonts w:ascii="Times New Roman" w:eastAsia="Times New Roman" w:hAnsi="Times New Roman" w:cs="Times New Roman"/>
        <w:color w:val="000000"/>
        <w:sz w:val="24"/>
      </w:rPr>
      <w:fldChar w:fldCharType="end"/>
    </w:r>
  </w:p>
</w:ftr>
</file>

<file path=word/footer7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A97DE0" w:rsidRDefault="00A97DE0">
    <w:pPr>
      <w:rPr>
        <w:rFonts w:ascii="Times New Roman" w:eastAsia="Times New Roman" w:hAnsi="Times New Roman" w:cs="Times New Roman"/>
        <w:color w:val="000000"/>
        <w:sz w:val="24"/>
      </w:rPr>
    </w:pPr>
    <w:r>
      <w:rPr>
        <w:rFonts w:ascii="Times New Roman" w:eastAsia="Times New Roman" w:hAnsi="Times New Roman" w:cs="Times New Roman"/>
        <w:color w:val="000000"/>
        <w:sz w:val="24"/>
      </w:rPr>
      <w:t xml:space="preserve">  Дата формирования: 06.07.2022 13:42   Страниц </w:t>
    </w:r>
    <w:r>
      <w:rPr>
        <w:rFonts w:ascii="Times New Roman" w:eastAsia="Times New Roman" w:hAnsi="Times New Roman" w:cs="Times New Roman"/>
        <w:color w:val="000000"/>
        <w:sz w:val="24"/>
      </w:rPr>
      <w:fldChar w:fldCharType="begin"/>
    </w:r>
    <w:r>
      <w:rPr>
        <w:rFonts w:ascii="Times New Roman" w:eastAsia="Times New Roman" w:hAnsi="Times New Roman" w:cs="Times New Roman"/>
        <w:color w:val="000000"/>
        <w:sz w:val="24"/>
      </w:rPr>
      <w:instrText>PAGE</w:instrText>
    </w:r>
    <w:r>
      <w:rPr>
        <w:rFonts w:ascii="Times New Roman" w:eastAsia="Times New Roman" w:hAnsi="Times New Roman" w:cs="Times New Roman"/>
        <w:color w:val="000000"/>
        <w:sz w:val="24"/>
      </w:rPr>
      <w:fldChar w:fldCharType="separate"/>
    </w:r>
    <w:r w:rsidR="00B20C0D">
      <w:rPr>
        <w:rFonts w:ascii="Times New Roman" w:eastAsia="Times New Roman" w:hAnsi="Times New Roman" w:cs="Times New Roman"/>
        <w:noProof/>
        <w:color w:val="000000"/>
        <w:sz w:val="24"/>
      </w:rPr>
      <w:t>15</w:t>
    </w:r>
    <w:r>
      <w:rPr>
        <w:rFonts w:ascii="Times New Roman" w:eastAsia="Times New Roman" w:hAnsi="Times New Roman" w:cs="Times New Roman"/>
        <w:color w:val="000000"/>
        <w:sz w:val="24"/>
      </w:rPr>
      <w:fldChar w:fldCharType="end"/>
    </w:r>
    <w:r>
      <w:rPr>
        <w:rFonts w:ascii="Times New Roman" w:eastAsia="Times New Roman" w:hAnsi="Times New Roman" w:cs="Times New Roman"/>
        <w:color w:val="000000"/>
        <w:sz w:val="24"/>
      </w:rPr>
      <w:t xml:space="preserve"> из </w:t>
    </w:r>
    <w:r>
      <w:rPr>
        <w:rFonts w:ascii="Times New Roman" w:eastAsia="Times New Roman" w:hAnsi="Times New Roman" w:cs="Times New Roman"/>
        <w:color w:val="000000"/>
        <w:sz w:val="24"/>
      </w:rPr>
      <w:fldChar w:fldCharType="begin"/>
    </w:r>
    <w:r>
      <w:rPr>
        <w:rFonts w:ascii="Times New Roman" w:eastAsia="Times New Roman" w:hAnsi="Times New Roman" w:cs="Times New Roman"/>
        <w:color w:val="000000"/>
        <w:sz w:val="24"/>
      </w:rPr>
      <w:instrText>NUMPAGES</w:instrText>
    </w:r>
    <w:r>
      <w:rPr>
        <w:rFonts w:ascii="Times New Roman" w:eastAsia="Times New Roman" w:hAnsi="Times New Roman" w:cs="Times New Roman"/>
        <w:color w:val="000000"/>
        <w:sz w:val="24"/>
      </w:rPr>
      <w:fldChar w:fldCharType="separate"/>
    </w:r>
    <w:r w:rsidR="00B20C0D">
      <w:rPr>
        <w:rFonts w:ascii="Times New Roman" w:eastAsia="Times New Roman" w:hAnsi="Times New Roman" w:cs="Times New Roman"/>
        <w:noProof/>
        <w:color w:val="000000"/>
        <w:sz w:val="24"/>
      </w:rPr>
      <w:t>16</w:t>
    </w:r>
    <w:r>
      <w:rPr>
        <w:rFonts w:ascii="Times New Roman" w:eastAsia="Times New Roman" w:hAnsi="Times New Roman" w:cs="Times New Roman"/>
        <w:color w:val="000000"/>
        <w:sz w:val="24"/>
      </w:rPr>
      <w:fldChar w:fldCharType="end"/>
    </w:r>
  </w:p>
</w:ftr>
</file>

<file path=word/footer8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FE5E2B" w:rsidRDefault="00B81716">
    <w:pPr>
      <w:rPr>
        <w:rFonts w:ascii="Times New Roman" w:eastAsia="Times New Roman" w:hAnsi="Times New Roman" w:cs="Times New Roman"/>
        <w:color w:val="000000"/>
        <w:sz w:val="24"/>
      </w:rPr>
    </w:pPr>
    <w:r>
      <w:rPr>
        <w:rFonts w:ascii="Times New Roman" w:eastAsia="Times New Roman" w:hAnsi="Times New Roman" w:cs="Times New Roman"/>
        <w:color w:val="000000"/>
        <w:sz w:val="24"/>
      </w:rPr>
      <w:t xml:space="preserve">  Дата формирования: 06.07.2022 13:40   Страниц </w:t>
    </w:r>
    <w:r>
      <w:rPr>
        <w:rFonts w:ascii="Times New Roman" w:eastAsia="Times New Roman" w:hAnsi="Times New Roman" w:cs="Times New Roman"/>
        <w:color w:val="000000"/>
        <w:sz w:val="24"/>
      </w:rPr>
      <w:fldChar w:fldCharType="begin"/>
    </w:r>
    <w:r>
      <w:rPr>
        <w:rFonts w:ascii="Times New Roman" w:eastAsia="Times New Roman" w:hAnsi="Times New Roman" w:cs="Times New Roman"/>
        <w:color w:val="000000"/>
        <w:sz w:val="24"/>
      </w:rPr>
      <w:instrText>PAGE</w:instrText>
    </w:r>
    <w:r>
      <w:rPr>
        <w:rFonts w:ascii="Times New Roman" w:eastAsia="Times New Roman" w:hAnsi="Times New Roman" w:cs="Times New Roman"/>
        <w:color w:val="000000"/>
        <w:sz w:val="24"/>
      </w:rPr>
      <w:fldChar w:fldCharType="separate"/>
    </w:r>
    <w:r w:rsidR="00B20C0D">
      <w:rPr>
        <w:rFonts w:ascii="Times New Roman" w:eastAsia="Times New Roman" w:hAnsi="Times New Roman" w:cs="Times New Roman"/>
        <w:noProof/>
        <w:color w:val="000000"/>
        <w:sz w:val="24"/>
      </w:rPr>
      <w:t>16</w:t>
    </w:r>
    <w:r>
      <w:rPr>
        <w:rFonts w:ascii="Times New Roman" w:eastAsia="Times New Roman" w:hAnsi="Times New Roman" w:cs="Times New Roman"/>
        <w:color w:val="000000"/>
        <w:sz w:val="24"/>
      </w:rPr>
      <w:fldChar w:fldCharType="end"/>
    </w:r>
    <w:r>
      <w:rPr>
        <w:rFonts w:ascii="Times New Roman" w:eastAsia="Times New Roman" w:hAnsi="Times New Roman" w:cs="Times New Roman"/>
        <w:color w:val="000000"/>
        <w:sz w:val="24"/>
      </w:rPr>
      <w:t xml:space="preserve"> из </w:t>
    </w:r>
    <w:r>
      <w:rPr>
        <w:rFonts w:ascii="Times New Roman" w:eastAsia="Times New Roman" w:hAnsi="Times New Roman" w:cs="Times New Roman"/>
        <w:color w:val="000000"/>
        <w:sz w:val="24"/>
      </w:rPr>
      <w:fldChar w:fldCharType="begin"/>
    </w:r>
    <w:r>
      <w:rPr>
        <w:rFonts w:ascii="Times New Roman" w:eastAsia="Times New Roman" w:hAnsi="Times New Roman" w:cs="Times New Roman"/>
        <w:color w:val="000000"/>
        <w:sz w:val="24"/>
      </w:rPr>
      <w:instrText>NUMPAGES</w:instrText>
    </w:r>
    <w:r>
      <w:rPr>
        <w:rFonts w:ascii="Times New Roman" w:eastAsia="Times New Roman" w:hAnsi="Times New Roman" w:cs="Times New Roman"/>
        <w:color w:val="000000"/>
        <w:sz w:val="24"/>
      </w:rPr>
      <w:fldChar w:fldCharType="separate"/>
    </w:r>
    <w:r w:rsidR="00B20C0D">
      <w:rPr>
        <w:rFonts w:ascii="Times New Roman" w:eastAsia="Times New Roman" w:hAnsi="Times New Roman" w:cs="Times New Roman"/>
        <w:noProof/>
        <w:color w:val="000000"/>
        <w:sz w:val="24"/>
      </w:rPr>
      <w:t>16</w:t>
    </w:r>
    <w:r>
      <w:rPr>
        <w:rFonts w:ascii="Times New Roman" w:eastAsia="Times New Roman" w:hAnsi="Times New Roman" w:cs="Times New Roman"/>
        <w:color w:val="000000"/>
        <w:sz w:val="24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AE3CF2" w:rsidRDefault="00AE3CF2">
      <w:pPr>
        <w:spacing w:after="0" w:line="240" w:lineRule="auto"/>
      </w:pPr>
      <w:r>
        <w:separator/>
      </w:r>
    </w:p>
  </w:footnote>
  <w:footnote w:type="continuationSeparator" w:id="0">
    <w:p w:rsidR="00AE3CF2" w:rsidRDefault="00AE3CF2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0000001"/>
    <w:multiLevelType w:val="multilevel"/>
    <w:tmpl w:val="00000001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9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E5E2B"/>
    <w:rsid w:val="00061B5D"/>
    <w:rsid w:val="001B5A16"/>
    <w:rsid w:val="002119FB"/>
    <w:rsid w:val="00337914"/>
    <w:rsid w:val="00552B99"/>
    <w:rsid w:val="00647DC9"/>
    <w:rsid w:val="006C754E"/>
    <w:rsid w:val="007A20EB"/>
    <w:rsid w:val="008A1735"/>
    <w:rsid w:val="00A97DE0"/>
    <w:rsid w:val="00AE3CF2"/>
    <w:rsid w:val="00AF65EF"/>
    <w:rsid w:val="00B20C0D"/>
    <w:rsid w:val="00B4302B"/>
    <w:rsid w:val="00B81716"/>
    <w:rsid w:val="00BA0E71"/>
    <w:rsid w:val="00C46EA5"/>
    <w:rsid w:val="00E168CC"/>
    <w:rsid w:val="00F41280"/>
    <w:rsid w:val="00FE5E2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93F69F8"/>
  <w15:docId w15:val="{C9627A09-138B-4CC9-8353-D50C44112EB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AA3B62"/>
    <w:pPr>
      <w:keepNext/>
      <w:keepLines/>
      <w:spacing w:after="283" w:line="240" w:lineRule="auto"/>
      <w:outlineLvl w:val="0"/>
    </w:pPr>
    <w:rPr>
      <w:rFonts w:ascii="Cambria" w:eastAsia="Cambria" w:hAnsi="Cambria" w:cs="Cambria"/>
      <w:b/>
      <w:bCs/>
      <w:color w:val="365F91"/>
      <w:sz w:val="28"/>
      <w:szCs w:val="28"/>
    </w:rPr>
  </w:style>
  <w:style w:type="paragraph" w:styleId="2">
    <w:name w:val="heading 2"/>
    <w:basedOn w:val="a"/>
    <w:next w:val="a"/>
    <w:link w:val="20"/>
    <w:uiPriority w:val="9"/>
    <w:unhideWhenUsed/>
    <w:qFormat/>
    <w:rsid w:val="00AA3B62"/>
    <w:pPr>
      <w:keepNext/>
      <w:keepLines/>
      <w:spacing w:after="283" w:line="240" w:lineRule="auto"/>
      <w:outlineLvl w:val="1"/>
    </w:pPr>
    <w:rPr>
      <w:rFonts w:ascii="Cambria" w:eastAsia="Cambria" w:hAnsi="Cambria" w:cs="Cambria"/>
      <w:b/>
      <w:bCs/>
      <w:color w:val="4F81BD"/>
      <w:sz w:val="26"/>
      <w:szCs w:val="26"/>
    </w:rPr>
  </w:style>
  <w:style w:type="paragraph" w:styleId="3">
    <w:name w:val="heading 3"/>
    <w:basedOn w:val="a"/>
    <w:next w:val="a"/>
    <w:link w:val="30"/>
    <w:uiPriority w:val="9"/>
    <w:unhideWhenUsed/>
    <w:qFormat/>
    <w:rsid w:val="00AA3B62"/>
    <w:pPr>
      <w:keepNext/>
      <w:keepLines/>
      <w:spacing w:after="283" w:line="240" w:lineRule="auto"/>
      <w:outlineLvl w:val="2"/>
    </w:pPr>
    <w:rPr>
      <w:rFonts w:ascii="Cambria" w:eastAsia="Cambria" w:hAnsi="Cambria" w:cs="Cambria"/>
      <w:b/>
      <w:bCs/>
      <w:color w:val="4F81BD"/>
    </w:rPr>
  </w:style>
  <w:style w:type="paragraph" w:styleId="4">
    <w:name w:val="heading 4"/>
    <w:basedOn w:val="a"/>
    <w:next w:val="a"/>
    <w:uiPriority w:val="9"/>
    <w:semiHidden/>
    <w:unhideWhenUsed/>
    <w:qFormat/>
    <w:rsid w:val="00EF7B96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5">
    <w:name w:val="heading 5"/>
    <w:basedOn w:val="a"/>
    <w:next w:val="a"/>
    <w:uiPriority w:val="9"/>
    <w:semiHidden/>
    <w:unhideWhenUsed/>
    <w:qFormat/>
    <w:rsid w:val="00EF7B96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6">
    <w:name w:val="heading 6"/>
    <w:basedOn w:val="a"/>
    <w:next w:val="a"/>
    <w:uiPriority w:val="9"/>
    <w:semiHidden/>
    <w:unhideWhenUsed/>
    <w:qFormat/>
    <w:rsid w:val="00EF7B96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7">
    <w:name w:val="heading 7"/>
    <w:basedOn w:val="a"/>
    <w:next w:val="a"/>
    <w:uiPriority w:val="9"/>
    <w:semiHidden/>
    <w:unhideWhenUsed/>
    <w:qFormat/>
    <w:rsid w:val="00EF7B96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8">
    <w:name w:val="heading 8"/>
    <w:basedOn w:val="a"/>
    <w:next w:val="a"/>
    <w:uiPriority w:val="9"/>
    <w:semiHidden/>
    <w:unhideWhenUsed/>
    <w:qFormat/>
    <w:rsid w:val="00EF7B96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paragraph" w:styleId="9">
    <w:name w:val="heading 9"/>
    <w:basedOn w:val="a"/>
    <w:next w:val="a"/>
    <w:uiPriority w:val="9"/>
    <w:semiHidden/>
    <w:unhideWhenUsed/>
    <w:qFormat/>
    <w:rsid w:val="00EF7B96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BF07A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BF07A9"/>
  </w:style>
  <w:style w:type="paragraph" w:styleId="a5">
    <w:name w:val="footer"/>
    <w:basedOn w:val="a"/>
    <w:link w:val="a6"/>
    <w:uiPriority w:val="99"/>
    <w:unhideWhenUsed/>
    <w:rsid w:val="00BF07A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BF07A9"/>
  </w:style>
  <w:style w:type="character" w:customStyle="1" w:styleId="10">
    <w:name w:val="Заголовок 1 Знак"/>
    <w:basedOn w:val="a0"/>
    <w:link w:val="1"/>
    <w:uiPriority w:val="9"/>
    <w:rsid w:val="00AA3B62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20">
    <w:name w:val="Заголовок 2 Знак"/>
    <w:basedOn w:val="a0"/>
    <w:link w:val="2"/>
    <w:uiPriority w:val="9"/>
    <w:rsid w:val="00AA3B62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30">
    <w:name w:val="Заголовок 3 Знак"/>
    <w:basedOn w:val="a0"/>
    <w:link w:val="3"/>
    <w:uiPriority w:val="9"/>
    <w:rsid w:val="00AA3B62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a7">
    <w:name w:val="TOC Heading"/>
    <w:basedOn w:val="1"/>
    <w:next w:val="a"/>
    <w:uiPriority w:val="39"/>
    <w:unhideWhenUsed/>
    <w:qFormat/>
    <w:rsid w:val="00AA3B62"/>
    <w:pPr>
      <w:spacing w:before="240" w:line="259" w:lineRule="auto"/>
      <w:outlineLvl w:val="9"/>
    </w:pPr>
    <w:rPr>
      <w:b w:val="0"/>
      <w:bCs w:val="0"/>
      <w:sz w:val="32"/>
      <w:szCs w:val="32"/>
      <w:lang w:eastAsia="ru-RU"/>
    </w:rPr>
  </w:style>
  <w:style w:type="paragraph" w:styleId="11">
    <w:name w:val="toc 1"/>
    <w:basedOn w:val="a"/>
    <w:next w:val="a"/>
    <w:autoRedefine/>
    <w:uiPriority w:val="39"/>
    <w:unhideWhenUsed/>
    <w:rsid w:val="00AA3B62"/>
    <w:pPr>
      <w:spacing w:after="100"/>
    </w:pPr>
  </w:style>
  <w:style w:type="paragraph" w:styleId="21">
    <w:name w:val="toc 2"/>
    <w:basedOn w:val="a"/>
    <w:next w:val="a"/>
    <w:autoRedefine/>
    <w:uiPriority w:val="39"/>
    <w:unhideWhenUsed/>
    <w:rsid w:val="00AA3B62"/>
    <w:pPr>
      <w:spacing w:after="100"/>
      <w:ind w:left="220"/>
    </w:pPr>
  </w:style>
  <w:style w:type="character" w:styleId="a8">
    <w:name w:val="Hyperlink"/>
    <w:basedOn w:val="a0"/>
    <w:uiPriority w:val="99"/>
    <w:unhideWhenUsed/>
    <w:rsid w:val="00AA3B62"/>
    <w:rPr>
      <w:color w:val="0000FF" w:themeColor="hyperlink"/>
      <w:u w:val="single"/>
    </w:rPr>
  </w:style>
  <w:style w:type="paragraph" w:styleId="31">
    <w:name w:val="toc 3"/>
    <w:basedOn w:val="a"/>
    <w:next w:val="a"/>
    <w:autoRedefine/>
    <w:uiPriority w:val="39"/>
    <w:unhideWhenUsed/>
    <w:rsid w:val="00AA3B62"/>
    <w:pPr>
      <w:spacing w:after="100"/>
      <w:ind w:left="440"/>
    </w:pPr>
  </w:style>
  <w:style w:type="character" w:customStyle="1" w:styleId="searchword1">
    <w:name w:val="searchword1"/>
    <w:basedOn w:val="a0"/>
    <w:rsid w:val="001744CD"/>
  </w:style>
  <w:style w:type="paragraph" w:customStyle="1" w:styleId="style1">
    <w:name w:val="style1"/>
    <w:pPr>
      <w:spacing w:after="0" w:line="240" w:lineRule="auto"/>
      <w:jc w:val="center"/>
    </w:pPr>
    <w:rPr>
      <w:rFonts w:ascii="Times New Roman" w:eastAsia="Times New Roman" w:hAnsi="Times New Roman" w:cs="Times New Roman"/>
      <w:color w:val="000000"/>
      <w:sz w:val="32"/>
    </w:rPr>
  </w:style>
  <w:style w:type="paragraph" w:customStyle="1" w:styleId="style11">
    <w:name w:val="style11"/>
    <w:pPr>
      <w:spacing w:after="1134" w:line="240" w:lineRule="auto"/>
      <w:jc w:val="center"/>
    </w:pPr>
    <w:rPr>
      <w:rFonts w:ascii="Times New Roman" w:eastAsia="Times New Roman" w:hAnsi="Times New Roman" w:cs="Times New Roman"/>
      <w:b/>
      <w:i/>
      <w:color w:val="000000"/>
      <w:sz w:val="40"/>
    </w:rPr>
  </w:style>
  <w:style w:type="paragraph" w:customStyle="1" w:styleId="style2">
    <w:name w:val="style2"/>
    <w:pPr>
      <w:spacing w:before="567" w:after="567" w:line="240" w:lineRule="auto"/>
      <w:ind w:firstLine="1417"/>
      <w:jc w:val="right"/>
    </w:pPr>
    <w:rPr>
      <w:rFonts w:ascii="Arial" w:eastAsia="Arial" w:hAnsi="Arial" w:cs="Arial"/>
      <w:b/>
      <w:i/>
      <w:color w:val="000000"/>
      <w:sz w:val="16"/>
    </w:rPr>
  </w:style>
  <w:style w:type="paragraph" w:customStyle="1" w:styleId="style4">
    <w:name w:val="style4"/>
    <w:pPr>
      <w:spacing w:before="567" w:after="567" w:line="240" w:lineRule="auto"/>
      <w:ind w:firstLine="1417"/>
    </w:pPr>
    <w:rPr>
      <w:rFonts w:ascii="Times New Roman" w:eastAsia="Times New Roman" w:hAnsi="Times New Roman" w:cs="Times New Roman"/>
      <w:color w:val="000000"/>
      <w:sz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image" Target="media/image4.emf"/><Relationship Id="rId18" Type="http://schemas.openxmlformats.org/officeDocument/2006/relationships/footer" Target="footer4.xml"/><Relationship Id="rId26" Type="http://schemas.openxmlformats.org/officeDocument/2006/relationships/image" Target="media/image13.emf"/><Relationship Id="rId3" Type="http://schemas.openxmlformats.org/officeDocument/2006/relationships/styles" Target="styles.xml"/><Relationship Id="rId21" Type="http://schemas.openxmlformats.org/officeDocument/2006/relationships/image" Target="media/image10.emf"/><Relationship Id="rId7" Type="http://schemas.openxmlformats.org/officeDocument/2006/relationships/endnotes" Target="endnotes.xml"/><Relationship Id="rId12" Type="http://schemas.openxmlformats.org/officeDocument/2006/relationships/image" Target="media/image3.emf"/><Relationship Id="rId17" Type="http://schemas.openxmlformats.org/officeDocument/2006/relationships/image" Target="media/image7.emf"/><Relationship Id="rId25" Type="http://schemas.openxmlformats.org/officeDocument/2006/relationships/footer" Target="footer6.xml"/><Relationship Id="rId33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6.emf"/><Relationship Id="rId20" Type="http://schemas.openxmlformats.org/officeDocument/2006/relationships/image" Target="media/image9.emf"/><Relationship Id="rId29" Type="http://schemas.openxmlformats.org/officeDocument/2006/relationships/image" Target="media/image15.emf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24" Type="http://schemas.openxmlformats.org/officeDocument/2006/relationships/image" Target="media/image12.emf"/><Relationship Id="rId32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5.emf"/><Relationship Id="rId23" Type="http://schemas.openxmlformats.org/officeDocument/2006/relationships/image" Target="media/image11.emf"/><Relationship Id="rId28" Type="http://schemas.openxmlformats.org/officeDocument/2006/relationships/footer" Target="footer7.xml"/><Relationship Id="rId10" Type="http://schemas.openxmlformats.org/officeDocument/2006/relationships/image" Target="media/image2.emf"/><Relationship Id="rId19" Type="http://schemas.openxmlformats.org/officeDocument/2006/relationships/image" Target="media/image8.emf"/><Relationship Id="rId31" Type="http://schemas.openxmlformats.org/officeDocument/2006/relationships/footer" Target="footer8.xml"/><Relationship Id="rId4" Type="http://schemas.openxmlformats.org/officeDocument/2006/relationships/settings" Target="settings.xml"/><Relationship Id="rId9" Type="http://schemas.openxmlformats.org/officeDocument/2006/relationships/image" Target="media/image1.emf"/><Relationship Id="rId14" Type="http://schemas.openxmlformats.org/officeDocument/2006/relationships/footer" Target="footer3.xml"/><Relationship Id="rId22" Type="http://schemas.openxmlformats.org/officeDocument/2006/relationships/footer" Target="footer5.xml"/><Relationship Id="rId27" Type="http://schemas.openxmlformats.org/officeDocument/2006/relationships/image" Target="media/image14.emf"/><Relationship Id="rId30" Type="http://schemas.openxmlformats.org/officeDocument/2006/relationships/image" Target="media/image16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9A1ACFB-BF23-4F05-A08C-FD02FD9A3FE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21</TotalTime>
  <Pages>16</Pages>
  <Words>822</Words>
  <Characters>4687</Characters>
  <Application>Microsoft Office Word</Application>
  <DocSecurity>0</DocSecurity>
  <Lines>39</Lines>
  <Paragraphs>10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РусГидро</Company>
  <LinksUpToDate>false</LinksUpToDate>
  <CharactersWithSpaces>5499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GKRUSHYDRO@rushydro.ru</dc:creator>
  <cp:lastModifiedBy>Володина Елена Юрьевна</cp:lastModifiedBy>
  <cp:revision>16</cp:revision>
  <dcterms:created xsi:type="dcterms:W3CDTF">2022-07-06T10:41:00Z</dcterms:created>
  <dcterms:modified xsi:type="dcterms:W3CDTF">2022-07-08T07:41:00Z</dcterms:modified>
</cp:coreProperties>
</file>